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18162">
      <w:pPr>
        <w:pStyle w:val="2"/>
        <w:kinsoku w:val="0"/>
        <w:overflowPunct w:val="0"/>
        <w:spacing w:before="65" w:beforeLines="0" w:afterLines="0"/>
        <w:rPr>
          <w:rFonts w:hint="default" w:ascii="Times New Roman" w:cs="Times New Roman"/>
          <w:w w:val="95"/>
          <w:sz w:val="32"/>
          <w:szCs w:val="32"/>
        </w:rPr>
      </w:pPr>
      <w:bookmarkStart w:id="0" w:name="_GoBack"/>
      <w:bookmarkEnd w:id="0"/>
    </w:p>
    <w:p w14:paraId="780EF1D3">
      <w:pPr>
        <w:pStyle w:val="2"/>
        <w:kinsoku w:val="0"/>
        <w:overflowPunct w:val="0"/>
        <w:spacing w:before="11" w:beforeLines="0" w:afterLines="0"/>
        <w:jc w:val="center"/>
        <w:rPr>
          <w:rFonts w:hint="default" w:ascii="黑体" w:hAnsi="黑体" w:eastAsia="黑体" w:cs="Times New Roman"/>
          <w:b/>
          <w:sz w:val="48"/>
          <w:szCs w:val="15"/>
        </w:rPr>
      </w:pPr>
      <w:r>
        <w:rPr>
          <w:rFonts w:hint="eastAsia" w:ascii="黑体" w:hAnsi="黑体" w:eastAsia="黑体" w:cs="Times New Roman"/>
          <w:b/>
          <w:sz w:val="48"/>
          <w:szCs w:val="15"/>
        </w:rPr>
        <w:t>第十师林业和草原局行政处罚减免责清单 (不予处罚事项) 试行</w:t>
      </w:r>
    </w:p>
    <w:p w14:paraId="695823C8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360E9F30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  <w:r>
        <w:rPr>
          <w:rFonts w:hint="eastAsia" w:hAnsi="宋体" w:cs="Times New Roman"/>
          <w:sz w:val="24"/>
          <w:szCs w:val="15"/>
        </w:rPr>
        <w:t>单位：第十师林业和草原局</w:t>
      </w:r>
    </w:p>
    <w:p w14:paraId="783D8873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47FFCC71">
      <w:pPr>
        <w:pStyle w:val="2"/>
        <w:kinsoku w:val="0"/>
        <w:overflowPunct w:val="0"/>
        <w:spacing w:before="4" w:beforeLines="0" w:afterLines="0"/>
        <w:rPr>
          <w:rFonts w:hint="default" w:ascii="Times New Roman" w:cs="Times New Roman"/>
          <w:sz w:val="8"/>
          <w:szCs w:val="8"/>
        </w:rPr>
      </w:pPr>
    </w:p>
    <w:tbl>
      <w:tblPr>
        <w:tblStyle w:val="5"/>
        <w:tblW w:w="0" w:type="auto"/>
        <w:tblInd w:w="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41"/>
        <w:gridCol w:w="1361"/>
        <w:gridCol w:w="4508"/>
        <w:gridCol w:w="2268"/>
        <w:gridCol w:w="2269"/>
        <w:gridCol w:w="1361"/>
        <w:gridCol w:w="1361"/>
      </w:tblGrid>
      <w:tr w14:paraId="6614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D86B4C">
            <w:pPr>
              <w:pStyle w:val="8"/>
              <w:kinsoku w:val="0"/>
              <w:overflowPunct w:val="0"/>
              <w:spacing w:before="79" w:beforeLines="0" w:afterLines="0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 w14:paraId="7DF596BE">
            <w:pPr>
              <w:pStyle w:val="8"/>
              <w:kinsoku w:val="0"/>
              <w:overflowPunct w:val="0"/>
              <w:spacing w:before="93" w:beforeLines="0" w:afterLines="0" w:line="299" w:lineRule="exact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7F8311">
            <w:pPr>
              <w:pStyle w:val="8"/>
              <w:kinsoku w:val="0"/>
              <w:overflowPunct w:val="0"/>
              <w:spacing w:before="79" w:beforeLines="0" w:afterLines="0"/>
              <w:ind w:left="22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 w14:paraId="204450A7">
            <w:pPr>
              <w:pStyle w:val="8"/>
              <w:kinsoku w:val="0"/>
              <w:overflowPunct w:val="0"/>
              <w:spacing w:before="93" w:beforeLines="0" w:afterLines="0" w:line="299" w:lineRule="exact"/>
              <w:ind w:left="22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48A354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87AB7A7">
            <w:pPr>
              <w:pStyle w:val="8"/>
              <w:kinsoku w:val="0"/>
              <w:overflowPunct w:val="0"/>
              <w:spacing w:beforeLines="0" w:afterLines="0"/>
              <w:ind w:left="20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违法事项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6D5FC6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174D2AE">
            <w:pPr>
              <w:pStyle w:val="8"/>
              <w:kinsoku w:val="0"/>
              <w:overflowPunct w:val="0"/>
              <w:spacing w:beforeLines="0" w:afterLines="0"/>
              <w:ind w:left="1756" w:right="174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设定依据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772CBD">
            <w:pPr>
              <w:pStyle w:val="8"/>
              <w:kinsoku w:val="0"/>
              <w:overflowPunct w:val="0"/>
              <w:spacing w:before="79" w:beforeLines="0" w:afterLines="0"/>
              <w:ind w:left="151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不予行政处罚</w:t>
            </w:r>
          </w:p>
          <w:p w14:paraId="4529DB95">
            <w:pPr>
              <w:pStyle w:val="8"/>
              <w:kinsoku w:val="0"/>
              <w:overflowPunct w:val="0"/>
              <w:spacing w:before="93" w:beforeLines="0" w:afterLines="0" w:line="299" w:lineRule="exact"/>
              <w:ind w:left="151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的情形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17DD89">
            <w:pPr>
              <w:pStyle w:val="8"/>
              <w:kinsoku w:val="0"/>
              <w:overflowPunct w:val="0"/>
              <w:spacing w:before="79" w:beforeLines="0" w:afterLines="0"/>
              <w:ind w:left="151" w:right="14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不予行政处罚</w:t>
            </w:r>
          </w:p>
          <w:p w14:paraId="4A4A576B">
            <w:pPr>
              <w:pStyle w:val="8"/>
              <w:kinsoku w:val="0"/>
              <w:overflowPunct w:val="0"/>
              <w:spacing w:before="93" w:beforeLines="0" w:afterLines="0" w:line="299" w:lineRule="exact"/>
              <w:ind w:left="152" w:right="14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的依据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6207C0">
            <w:pPr>
              <w:pStyle w:val="8"/>
              <w:kinsoku w:val="0"/>
              <w:overflowPunct w:val="0"/>
              <w:spacing w:before="79" w:beforeLines="0" w:afterLines="0"/>
              <w:ind w:left="31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后续监</w:t>
            </w:r>
          </w:p>
          <w:p w14:paraId="1B394BD0">
            <w:pPr>
              <w:pStyle w:val="8"/>
              <w:kinsoku w:val="0"/>
              <w:overflowPunct w:val="0"/>
              <w:spacing w:before="93" w:beforeLines="0" w:afterLines="0" w:line="299" w:lineRule="exact"/>
              <w:ind w:left="31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管措施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3CBBBE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96184CC">
            <w:pPr>
              <w:pStyle w:val="8"/>
              <w:kinsoku w:val="0"/>
              <w:overflowPunct w:val="0"/>
              <w:spacing w:beforeLines="0" w:afterLines="0"/>
              <w:ind w:left="19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实施机关</w:t>
            </w:r>
          </w:p>
        </w:tc>
      </w:tr>
      <w:tr w14:paraId="722B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98AE2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723389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D90BD5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2D8288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27389E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98640D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E3E53D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50568E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FCEA57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0EE7D43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8A7DB8F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8"/>
                <w:szCs w:val="28"/>
              </w:rPr>
            </w:pPr>
          </w:p>
          <w:p w14:paraId="22E20F51">
            <w:pPr>
              <w:pStyle w:val="8"/>
              <w:kinsoku w:val="0"/>
              <w:overflowPunct w:val="0"/>
              <w:spacing w:beforeLines="0" w:afterLines="0"/>
              <w:ind w:left="12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53EE6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9BDBC2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71DEE7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1035A9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C99F87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89CA21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7BC680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9AF1B4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1A42EE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724C03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745D4F9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31"/>
                <w:szCs w:val="31"/>
              </w:rPr>
            </w:pPr>
          </w:p>
          <w:p w14:paraId="7AF77CDB">
            <w:pPr>
              <w:pStyle w:val="8"/>
              <w:kinsoku w:val="0"/>
              <w:overflowPunct w:val="0"/>
              <w:spacing w:beforeLines="0" w:afterLines="0" w:line="280" w:lineRule="auto"/>
              <w:ind w:left="228" w:right="218"/>
              <w:rPr>
                <w:rFonts w:hint="default"/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林草监管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435ED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9EED69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7F9447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9FD766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B89B38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27CEFC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D08C2B2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33"/>
                <w:szCs w:val="33"/>
              </w:rPr>
            </w:pPr>
          </w:p>
          <w:p w14:paraId="363AFBBA">
            <w:pPr>
              <w:pStyle w:val="8"/>
              <w:kinsoku w:val="0"/>
              <w:overflowPunct w:val="0"/>
              <w:spacing w:beforeLines="0" w:afterLines="0" w:line="280" w:lineRule="auto"/>
              <w:ind w:left="110" w:right="3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对未经批准进入自然保护区或在自然保护区内不服从管理机构管</w:t>
            </w:r>
            <w:r>
              <w:rPr>
                <w:rFonts w:hint="eastAsia"/>
                <w:sz w:val="24"/>
                <w:szCs w:val="24"/>
              </w:rPr>
              <w:t>理的处罚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ECABC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F95762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3ABBA5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8CF77F4">
            <w:pPr>
              <w:pStyle w:val="8"/>
              <w:kinsoku w:val="0"/>
              <w:overflowPunct w:val="0"/>
              <w:spacing w:before="11"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380D199">
            <w:pPr>
              <w:pStyle w:val="8"/>
              <w:kinsoku w:val="0"/>
              <w:overflowPunct w:val="0"/>
              <w:spacing w:beforeLines="0" w:afterLines="0" w:line="280" w:lineRule="auto"/>
              <w:ind w:right="65" w:firstLine="476" w:firstLineChars="200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《中华人民共和国自然保护区条例》</w:t>
            </w:r>
          </w:p>
          <w:p w14:paraId="7F2963E5">
            <w:pPr>
              <w:pStyle w:val="8"/>
              <w:kinsoku w:val="0"/>
              <w:overflowPunct w:val="0"/>
              <w:spacing w:beforeLines="0" w:afterLines="0" w:line="280" w:lineRule="auto"/>
              <w:ind w:right="65" w:firstLine="532" w:firstLineChars="200"/>
              <w:rPr>
                <w:rFonts w:hint="default"/>
                <w:spacing w:val="13"/>
                <w:sz w:val="24"/>
                <w:szCs w:val="24"/>
              </w:rPr>
            </w:pPr>
            <w:r>
              <w:rPr>
                <w:rFonts w:hint="eastAsia"/>
                <w:spacing w:val="13"/>
                <w:sz w:val="24"/>
                <w:szCs w:val="24"/>
              </w:rPr>
              <w:t>第二十五条：在自然保护区内的单</w:t>
            </w:r>
            <w:r>
              <w:rPr>
                <w:rFonts w:hint="eastAsia"/>
                <w:spacing w:val="10"/>
                <w:sz w:val="24"/>
                <w:szCs w:val="24"/>
              </w:rPr>
              <w:t>位、居民和经批准进入自然保护区的人员，必须遵守自然保护区的各项管理制</w:t>
            </w:r>
            <w:r>
              <w:rPr>
                <w:rFonts w:hint="eastAsia"/>
                <w:sz w:val="24"/>
                <w:szCs w:val="24"/>
              </w:rPr>
              <w:t>度，接受自然保护区管理机构的管理。</w:t>
            </w:r>
          </w:p>
          <w:p w14:paraId="54228CE1">
            <w:pPr>
              <w:pStyle w:val="8"/>
              <w:kinsoku w:val="0"/>
              <w:overflowPunct w:val="0"/>
              <w:spacing w:before="1" w:beforeLines="0" w:afterLines="0" w:line="280" w:lineRule="auto"/>
              <w:ind w:left="110" w:right="94" w:firstLine="480"/>
              <w:jc w:val="both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pacing w:val="13"/>
                <w:sz w:val="24"/>
                <w:szCs w:val="24"/>
              </w:rPr>
              <w:t>第三十四条第一款：违反本条例规</w:t>
            </w:r>
            <w:r>
              <w:rPr>
                <w:rFonts w:hint="eastAsia"/>
                <w:spacing w:val="-2"/>
                <w:sz w:val="24"/>
                <w:szCs w:val="24"/>
              </w:rPr>
              <w:t>定，有下列行为之一的单位和个人，由自然保护区管理机构责令其改正，并可以根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据不同情节处以 </w:t>
            </w:r>
            <w:r>
              <w:rPr>
                <w:rFonts w:hint="default" w:ascii="Times New Roman" w:cs="Times New Roman"/>
                <w:spacing w:val="-1"/>
                <w:sz w:val="24"/>
                <w:szCs w:val="24"/>
              </w:rPr>
              <w:t>100</w:t>
            </w:r>
            <w:r>
              <w:rPr>
                <w:rFonts w:hint="default" w:asci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1"/>
                <w:sz w:val="24"/>
                <w:szCs w:val="24"/>
              </w:rPr>
              <w:t xml:space="preserve">元以上 </w:t>
            </w:r>
            <w:r>
              <w:rPr>
                <w:rFonts w:hint="default" w:ascii="Times New Roman" w:cs="Times New Roman"/>
                <w:sz w:val="24"/>
                <w:szCs w:val="24"/>
              </w:rPr>
              <w:t>5000</w:t>
            </w:r>
            <w:r>
              <w:rPr>
                <w:rFonts w:hint="default" w:asci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元以下的罚款</w:t>
            </w:r>
            <w:r>
              <w:rPr>
                <w:rFonts w:hint="default" w:ascii="Times New Roman" w:cs="Times New Roman"/>
                <w:sz w:val="24"/>
                <w:szCs w:val="24"/>
              </w:rPr>
              <w:t>:</w:t>
            </w:r>
          </w:p>
          <w:p w14:paraId="6EB92378">
            <w:pPr>
              <w:pStyle w:val="8"/>
              <w:kinsoku w:val="0"/>
              <w:overflowPunct w:val="0"/>
              <w:spacing w:before="1" w:beforeLines="0" w:afterLines="0" w:line="280" w:lineRule="auto"/>
              <w:ind w:left="110" w:right="99" w:firstLine="48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</w:t>
            </w:r>
            <w:r>
              <w:rPr>
                <w:rFonts w:hint="eastAsia"/>
                <w:spacing w:val="2"/>
                <w:sz w:val="24"/>
                <w:szCs w:val="24"/>
              </w:rPr>
              <w:t>未经批准进入自然保护区或</w:t>
            </w:r>
            <w:r>
              <w:rPr>
                <w:rFonts w:hint="eastAsia"/>
                <w:spacing w:val="10"/>
                <w:sz w:val="24"/>
                <w:szCs w:val="24"/>
              </w:rPr>
              <w:t>者在自然保护区内不服从管理机构管理</w:t>
            </w:r>
            <w:r>
              <w:rPr>
                <w:rFonts w:hint="eastAsia"/>
                <w:sz w:val="24"/>
                <w:szCs w:val="24"/>
              </w:rPr>
              <w:t>的。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85D5C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62E612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7421F6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342146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7A4182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ED1429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F09832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84C545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C90CAC1">
            <w:pPr>
              <w:pStyle w:val="8"/>
              <w:kinsoku w:val="0"/>
              <w:overflowPunct w:val="0"/>
              <w:spacing w:before="190" w:beforeLines="0" w:afterLines="0" w:line="280" w:lineRule="auto"/>
              <w:ind w:left="107" w:right="-15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19"/>
                <w:sz w:val="24"/>
                <w:szCs w:val="24"/>
              </w:rPr>
              <w:t>初次未经批准进入</w:t>
            </w:r>
            <w:r>
              <w:rPr>
                <w:rFonts w:hint="eastAsia"/>
                <w:spacing w:val="-1"/>
                <w:sz w:val="24"/>
                <w:szCs w:val="24"/>
              </w:rPr>
              <w:t>自然保护区实验区、</w:t>
            </w:r>
            <w:r>
              <w:rPr>
                <w:rFonts w:hint="eastAsia"/>
                <w:spacing w:val="-14"/>
                <w:sz w:val="24"/>
                <w:szCs w:val="24"/>
              </w:rPr>
              <w:t>缓冲区，经劝阻后及时撤离，对自然保护</w:t>
            </w:r>
            <w:r>
              <w:rPr>
                <w:rFonts w:hint="eastAsia"/>
                <w:spacing w:val="-13"/>
                <w:sz w:val="24"/>
                <w:szCs w:val="24"/>
              </w:rPr>
              <w:t>区未造成影响，未产</w:t>
            </w:r>
            <w:r>
              <w:rPr>
                <w:rFonts w:hint="eastAsia"/>
                <w:sz w:val="24"/>
                <w:szCs w:val="24"/>
              </w:rPr>
              <w:t>生社会危害后果。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045B9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295F4E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45A99D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F9ECFE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48B4C6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A64AF8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1585DF1">
            <w:pPr>
              <w:pStyle w:val="8"/>
              <w:kinsoku w:val="0"/>
              <w:overflowPunct w:val="0"/>
              <w:spacing w:before="202" w:beforeLines="0" w:afterLines="0" w:line="280" w:lineRule="auto"/>
              <w:ind w:left="107" w:right="7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《中华人民共和国</w:t>
            </w:r>
            <w:r>
              <w:rPr>
                <w:rFonts w:hint="eastAsia"/>
                <w:spacing w:val="-13"/>
                <w:sz w:val="24"/>
                <w:szCs w:val="24"/>
              </w:rPr>
              <w:t>行政处罚法》第三十</w:t>
            </w:r>
            <w:r>
              <w:rPr>
                <w:rFonts w:hint="eastAsia"/>
                <w:spacing w:val="-14"/>
                <w:sz w:val="24"/>
                <w:szCs w:val="24"/>
              </w:rPr>
              <w:t>三条：违法行为轻微</w:t>
            </w:r>
            <w:r>
              <w:rPr>
                <w:rFonts w:hint="eastAsia"/>
                <w:spacing w:val="-13"/>
                <w:sz w:val="24"/>
                <w:szCs w:val="24"/>
              </w:rPr>
              <w:t>并及时改正，没有造成危害后果的，不予</w:t>
            </w:r>
            <w:r>
              <w:rPr>
                <w:rFonts w:hint="eastAsia"/>
                <w:spacing w:val="-14"/>
                <w:sz w:val="24"/>
                <w:szCs w:val="24"/>
              </w:rPr>
              <w:t>行政处罚。初次违法</w:t>
            </w:r>
            <w:r>
              <w:rPr>
                <w:rFonts w:hint="eastAsia"/>
                <w:spacing w:val="16"/>
                <w:sz w:val="24"/>
                <w:szCs w:val="24"/>
              </w:rPr>
              <w:t>且危害后果轻微并</w:t>
            </w:r>
            <w:r>
              <w:rPr>
                <w:rFonts w:hint="eastAsia"/>
                <w:spacing w:val="-13"/>
                <w:sz w:val="24"/>
                <w:szCs w:val="24"/>
              </w:rPr>
              <w:t>及时改正的，可以不</w:t>
            </w:r>
            <w:r>
              <w:rPr>
                <w:rFonts w:hint="eastAsia"/>
                <w:sz w:val="24"/>
                <w:szCs w:val="24"/>
              </w:rPr>
              <w:t>予行政处罚。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8A7A3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54F628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16EF39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75377F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930AD0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BB3251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4C4877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D5D5B37">
            <w:pPr>
              <w:pStyle w:val="8"/>
              <w:kinsoku w:val="0"/>
              <w:overflowPunct w:val="0"/>
              <w:spacing w:before="10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938CCCE">
            <w:pPr>
              <w:pStyle w:val="8"/>
              <w:kinsoku w:val="0"/>
              <w:overflowPunct w:val="0"/>
              <w:spacing w:beforeLines="0" w:afterLines="0" w:line="280" w:lineRule="auto"/>
              <w:ind w:left="107" w:right="3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采取多种</w:t>
            </w:r>
            <w:r>
              <w:rPr>
                <w:rFonts w:hint="eastAsia"/>
                <w:sz w:val="24"/>
                <w:szCs w:val="24"/>
              </w:rPr>
              <w:t>宣传形式，</w:t>
            </w:r>
            <w:r>
              <w:rPr>
                <w:rFonts w:hint="eastAsia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6"/>
                <w:sz w:val="24"/>
                <w:szCs w:val="24"/>
              </w:rPr>
              <w:t>加大林草</w:t>
            </w:r>
            <w:r>
              <w:rPr>
                <w:rFonts w:hint="eastAsia"/>
                <w:sz w:val="24"/>
                <w:szCs w:val="24"/>
              </w:rPr>
              <w:t>行业法律、</w:t>
            </w:r>
            <w:r>
              <w:rPr>
                <w:rFonts w:hint="eastAsia"/>
                <w:spacing w:val="46"/>
                <w:sz w:val="24"/>
                <w:szCs w:val="24"/>
              </w:rPr>
              <w:t>法规宣传</w:t>
            </w:r>
            <w:r>
              <w:rPr>
                <w:rFonts w:hint="eastAsia"/>
                <w:spacing w:val="-12"/>
                <w:sz w:val="24"/>
                <w:szCs w:val="24"/>
              </w:rPr>
              <w:t>力度；及时</w:t>
            </w:r>
            <w:r>
              <w:rPr>
                <w:rFonts w:hint="eastAsia"/>
                <w:sz w:val="24"/>
                <w:szCs w:val="24"/>
              </w:rPr>
              <w:t>复查。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F1C247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40A2D7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A1F104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967D9E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C288E7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BA5296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3ED078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F4914E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6B0541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0E8FCD6">
            <w:pPr>
              <w:pStyle w:val="8"/>
              <w:kinsoku w:val="0"/>
              <w:overflowPunct w:val="0"/>
              <w:spacing w:before="10" w:beforeLines="0" w:afterLines="0"/>
              <w:rPr>
                <w:rFonts w:hint="default" w:hAnsi="宋体" w:cs="Times New Roman"/>
                <w:sz w:val="24"/>
                <w:szCs w:val="24"/>
              </w:rPr>
            </w:pPr>
          </w:p>
          <w:p w14:paraId="6315B1C6">
            <w:pPr>
              <w:pStyle w:val="8"/>
              <w:kinsoku w:val="0"/>
              <w:overflowPunct w:val="0"/>
              <w:spacing w:beforeLines="0" w:afterLines="0" w:line="280" w:lineRule="auto"/>
              <w:ind w:left="107" w:right="3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第十师林业和草原局</w:t>
            </w:r>
          </w:p>
        </w:tc>
      </w:tr>
    </w:tbl>
    <w:p w14:paraId="6546DBB2">
      <w:pPr>
        <w:spacing w:beforeLines="0" w:afterLines="0"/>
        <w:rPr>
          <w:rFonts w:hint="default" w:ascii="Times New Roman" w:cs="Times New Roman"/>
          <w:sz w:val="8"/>
          <w:szCs w:val="8"/>
        </w:rPr>
        <w:sectPr>
          <w:type w:val="continuous"/>
          <w:pgSz w:w="16840" w:h="11910" w:orient="landscape"/>
          <w:pgMar w:top="1100" w:right="980" w:bottom="280" w:left="980" w:header="720" w:footer="720" w:gutter="0"/>
          <w:cols w:space="720" w:num="1"/>
        </w:sectPr>
      </w:pPr>
    </w:p>
    <w:p w14:paraId="4901641D">
      <w:pPr>
        <w:pStyle w:val="2"/>
        <w:kinsoku w:val="0"/>
        <w:overflowPunct w:val="0"/>
        <w:spacing w:before="3" w:beforeLines="0" w:afterLines="0"/>
        <w:rPr>
          <w:rFonts w:hint="default" w:ascii="Times New Roman" w:cs="Times New Roman"/>
          <w:sz w:val="16"/>
          <w:szCs w:val="16"/>
        </w:rPr>
      </w:pPr>
    </w:p>
    <w:tbl>
      <w:tblPr>
        <w:tblStyle w:val="5"/>
        <w:tblW w:w="0" w:type="auto"/>
        <w:tblInd w:w="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41"/>
        <w:gridCol w:w="1361"/>
        <w:gridCol w:w="4508"/>
        <w:gridCol w:w="2268"/>
        <w:gridCol w:w="2269"/>
        <w:gridCol w:w="1361"/>
        <w:gridCol w:w="1361"/>
      </w:tblGrid>
      <w:tr w14:paraId="2AD5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231AF6">
            <w:pPr>
              <w:pStyle w:val="8"/>
              <w:kinsoku w:val="0"/>
              <w:overflowPunct w:val="0"/>
              <w:spacing w:before="10" w:beforeLines="0" w:afterLines="0" w:line="400" w:lineRule="atLeast"/>
              <w:ind w:left="131" w:right="11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4EBB51">
            <w:pPr>
              <w:pStyle w:val="8"/>
              <w:kinsoku w:val="0"/>
              <w:overflowPunct w:val="0"/>
              <w:spacing w:before="10" w:beforeLines="0" w:afterLines="0" w:line="400" w:lineRule="atLeast"/>
              <w:ind w:left="228" w:right="218"/>
              <w:rPr>
                <w:rFonts w:hint="default"/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管理领域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A24722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14A2EE6">
            <w:pPr>
              <w:pStyle w:val="8"/>
              <w:kinsoku w:val="0"/>
              <w:overflowPunct w:val="0"/>
              <w:spacing w:beforeLines="0" w:afterLines="0"/>
              <w:ind w:left="20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违法事项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95A494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B4290D2">
            <w:pPr>
              <w:pStyle w:val="8"/>
              <w:kinsoku w:val="0"/>
              <w:overflowPunct w:val="0"/>
              <w:spacing w:beforeLines="0" w:afterLines="0"/>
              <w:ind w:left="1756" w:right="174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设定依据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71FC15">
            <w:pPr>
              <w:pStyle w:val="8"/>
              <w:kinsoku w:val="0"/>
              <w:overflowPunct w:val="0"/>
              <w:spacing w:before="10" w:beforeLines="0" w:afterLines="0" w:line="400" w:lineRule="atLeast"/>
              <w:ind w:left="772" w:right="403" w:hanging="36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不予行政处罚</w:t>
            </w:r>
            <w:r>
              <w:rPr>
                <w:rFonts w:hint="eastAsia"/>
                <w:sz w:val="24"/>
                <w:szCs w:val="24"/>
              </w:rPr>
              <w:t>的情形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CFFEE8">
            <w:pPr>
              <w:pStyle w:val="8"/>
              <w:kinsoku w:val="0"/>
              <w:overflowPunct w:val="0"/>
              <w:spacing w:before="10" w:beforeLines="0" w:afterLines="0" w:line="400" w:lineRule="atLeast"/>
              <w:ind w:left="773" w:right="404" w:hanging="36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不予行政处罚</w:t>
            </w:r>
            <w:r>
              <w:rPr>
                <w:rFonts w:hint="eastAsia"/>
                <w:sz w:val="24"/>
                <w:szCs w:val="24"/>
              </w:rPr>
              <w:t>的依据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E8F1FB">
            <w:pPr>
              <w:pStyle w:val="8"/>
              <w:kinsoku w:val="0"/>
              <w:overflowPunct w:val="0"/>
              <w:spacing w:before="10" w:beforeLines="0" w:afterLines="0" w:line="400" w:lineRule="atLeast"/>
              <w:ind w:left="318" w:right="310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后续监管措施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7E36A3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24DDCFE8">
            <w:pPr>
              <w:pStyle w:val="8"/>
              <w:kinsoku w:val="0"/>
              <w:overflowPunct w:val="0"/>
              <w:spacing w:beforeLines="0" w:afterLines="0"/>
              <w:ind w:left="19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实施机关</w:t>
            </w:r>
          </w:p>
        </w:tc>
      </w:tr>
      <w:tr w14:paraId="3504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1FD53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9292B6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6A30A2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39C3193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DBBF62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49C629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0693189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33448BA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606665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3B9391D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0318646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31674C8">
            <w:pPr>
              <w:pStyle w:val="8"/>
              <w:kinsoku w:val="0"/>
              <w:overflowPunct w:val="0"/>
              <w:spacing w:before="210" w:beforeLines="0" w:afterLines="0"/>
              <w:ind w:left="12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F0A70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B9740F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5814D3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5DE54A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2C8D47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116DB2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F2039A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4FD3A7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E85877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E1ACEE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44496D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4AFDA78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3"/>
                <w:szCs w:val="23"/>
              </w:rPr>
            </w:pPr>
          </w:p>
          <w:p w14:paraId="6CA9EACE">
            <w:pPr>
              <w:pStyle w:val="8"/>
              <w:kinsoku w:val="0"/>
              <w:overflowPunct w:val="0"/>
              <w:spacing w:beforeLines="0" w:afterLines="0" w:line="280" w:lineRule="auto"/>
              <w:ind w:left="228" w:right="218"/>
              <w:rPr>
                <w:rFonts w:hint="default"/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林草监管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25D7E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BE3AE4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E35817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6BA5AA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36178D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D749F0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6E7AF0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DD3309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A84096F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32"/>
                <w:szCs w:val="32"/>
              </w:rPr>
            </w:pPr>
          </w:p>
          <w:p w14:paraId="0A7E342B">
            <w:pPr>
              <w:pStyle w:val="8"/>
              <w:kinsoku w:val="0"/>
              <w:overflowPunct w:val="0"/>
              <w:spacing w:beforeLines="0" w:afterLines="0" w:line="280" w:lineRule="auto"/>
              <w:ind w:left="110" w:right="3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对未按规</w:t>
            </w:r>
            <w:r>
              <w:rPr>
                <w:rFonts w:hint="eastAsia"/>
                <w:spacing w:val="-12"/>
                <w:sz w:val="24"/>
                <w:szCs w:val="24"/>
              </w:rPr>
              <w:t>定建立、保</w:t>
            </w:r>
            <w:r>
              <w:rPr>
                <w:rFonts w:hint="eastAsia"/>
                <w:spacing w:val="46"/>
                <w:sz w:val="24"/>
                <w:szCs w:val="24"/>
              </w:rPr>
              <w:t>存林草种子生产经营档案的</w:t>
            </w:r>
            <w:r>
              <w:rPr>
                <w:rFonts w:hint="eastAsia"/>
                <w:sz w:val="24"/>
                <w:szCs w:val="24"/>
              </w:rPr>
              <w:t>处罚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11EBD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F3E4EE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479D4E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7E53D3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E3B2CB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B83A57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426839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8CC8CDA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25"/>
                <w:szCs w:val="25"/>
              </w:rPr>
            </w:pPr>
          </w:p>
          <w:p w14:paraId="65A5F8A9">
            <w:pPr>
              <w:pStyle w:val="8"/>
              <w:kinsoku w:val="0"/>
              <w:overflowPunct w:val="0"/>
              <w:spacing w:beforeLines="0" w:afterLines="0"/>
              <w:ind w:left="59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《中华人民共和国种子法》</w:t>
            </w:r>
          </w:p>
          <w:p w14:paraId="368A27A4">
            <w:pPr>
              <w:pStyle w:val="8"/>
              <w:kinsoku w:val="0"/>
              <w:overflowPunct w:val="0"/>
              <w:spacing w:before="53" w:beforeLines="0" w:afterLines="0" w:line="280" w:lineRule="auto"/>
              <w:ind w:left="110" w:right="65" w:firstLine="480"/>
              <w:jc w:val="both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第七十九条第四项：违反本法第三十六条、第三十八条、第三十九条、第四十条规定，有下列行为之一的，由县级以上人民政府农业农村、林业草原主管部门责令改正，处二千元以上二万元以下罚款：</w:t>
            </w:r>
          </w:p>
          <w:p w14:paraId="03E3E076">
            <w:pPr>
              <w:pStyle w:val="8"/>
              <w:kinsoku w:val="0"/>
              <w:overflowPunct w:val="0"/>
              <w:spacing w:before="1" w:beforeLines="0" w:afterLines="0" w:line="280" w:lineRule="auto"/>
              <w:ind w:left="110" w:right="94" w:firstLine="48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>四）未按规定建立、保存种子生产</w:t>
            </w:r>
            <w:r>
              <w:rPr>
                <w:rFonts w:hint="eastAsia"/>
                <w:sz w:val="24"/>
                <w:szCs w:val="24"/>
              </w:rPr>
              <w:t>经营档案的。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F4F0B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E81DEF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D88BC5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579C30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25593D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F5771A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772860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8D4CC7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017C362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32"/>
                <w:szCs w:val="32"/>
              </w:rPr>
            </w:pPr>
          </w:p>
          <w:p w14:paraId="4DD248AD">
            <w:pPr>
              <w:pStyle w:val="8"/>
              <w:kinsoku w:val="0"/>
              <w:overflowPunct w:val="0"/>
              <w:spacing w:beforeLines="0" w:afterLines="0" w:line="280" w:lineRule="auto"/>
              <w:ind w:left="107" w:right="74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建立了林草种子生</w:t>
            </w:r>
            <w:r>
              <w:rPr>
                <w:rFonts w:hint="eastAsia"/>
                <w:spacing w:val="-14"/>
                <w:sz w:val="24"/>
                <w:szCs w:val="24"/>
              </w:rPr>
              <w:t>产、经营档案但不符</w:t>
            </w:r>
            <w:r>
              <w:rPr>
                <w:rFonts w:hint="eastAsia"/>
                <w:spacing w:val="16"/>
                <w:sz w:val="24"/>
                <w:szCs w:val="24"/>
              </w:rPr>
              <w:t>合规定、内容不完</w:t>
            </w:r>
            <w:r>
              <w:rPr>
                <w:rFonts w:hint="eastAsia"/>
                <w:spacing w:val="-14"/>
                <w:sz w:val="24"/>
                <w:szCs w:val="24"/>
              </w:rPr>
              <w:t>整，主动及时进行了改正，未造成社会危</w:t>
            </w:r>
            <w:r>
              <w:rPr>
                <w:rFonts w:hint="eastAsia"/>
                <w:sz w:val="24"/>
                <w:szCs w:val="24"/>
              </w:rPr>
              <w:t>害后果。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5B7A4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27EAE1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094076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9E0A2F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C68224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C86B5C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D358B39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33"/>
                <w:szCs w:val="33"/>
              </w:rPr>
            </w:pPr>
          </w:p>
          <w:p w14:paraId="4706F62B">
            <w:pPr>
              <w:pStyle w:val="8"/>
              <w:kinsoku w:val="0"/>
              <w:overflowPunct w:val="0"/>
              <w:spacing w:beforeLines="0" w:afterLines="0" w:line="280" w:lineRule="auto"/>
              <w:ind w:left="107" w:right="7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《中华人民共和国</w:t>
            </w:r>
            <w:r>
              <w:rPr>
                <w:rFonts w:hint="eastAsia"/>
                <w:spacing w:val="-13"/>
                <w:sz w:val="24"/>
                <w:szCs w:val="24"/>
              </w:rPr>
              <w:t>行政处罚法》第三十</w:t>
            </w:r>
            <w:r>
              <w:rPr>
                <w:rFonts w:hint="eastAsia"/>
                <w:spacing w:val="-14"/>
                <w:sz w:val="24"/>
                <w:szCs w:val="24"/>
              </w:rPr>
              <w:t>三条：违法行为轻微</w:t>
            </w:r>
            <w:r>
              <w:rPr>
                <w:rFonts w:hint="eastAsia"/>
                <w:spacing w:val="-13"/>
                <w:sz w:val="24"/>
                <w:szCs w:val="24"/>
              </w:rPr>
              <w:t>并及时改正，没有造成危害后果的，不予</w:t>
            </w:r>
            <w:r>
              <w:rPr>
                <w:rFonts w:hint="eastAsia"/>
                <w:spacing w:val="-14"/>
                <w:sz w:val="24"/>
                <w:szCs w:val="24"/>
              </w:rPr>
              <w:t>行政处罚。初次违法</w:t>
            </w:r>
            <w:r>
              <w:rPr>
                <w:rFonts w:hint="eastAsia"/>
                <w:spacing w:val="16"/>
                <w:sz w:val="24"/>
                <w:szCs w:val="24"/>
              </w:rPr>
              <w:t>且危害后果轻微并</w:t>
            </w:r>
            <w:r>
              <w:rPr>
                <w:rFonts w:hint="eastAsia"/>
                <w:spacing w:val="-13"/>
                <w:sz w:val="24"/>
                <w:szCs w:val="24"/>
              </w:rPr>
              <w:t>及时改正的，可以不</w:t>
            </w:r>
            <w:r>
              <w:rPr>
                <w:rFonts w:hint="eastAsia"/>
                <w:sz w:val="24"/>
                <w:szCs w:val="24"/>
              </w:rPr>
              <w:t>予行政处罚。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7A8F6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1CD75F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50EC8E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B3955B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8A13EA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BBE7F84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1DDBC80">
            <w:pPr>
              <w:pStyle w:val="8"/>
              <w:kinsoku w:val="0"/>
              <w:overflowPunct w:val="0"/>
              <w:spacing w:before="1" w:beforeLines="0" w:afterLines="0" w:line="280" w:lineRule="auto"/>
              <w:ind w:left="107" w:right="3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采取多种</w:t>
            </w:r>
            <w:r>
              <w:rPr>
                <w:rFonts w:hint="eastAsia"/>
                <w:sz w:val="24"/>
                <w:szCs w:val="24"/>
              </w:rPr>
              <w:t>宣传形式，</w:t>
            </w:r>
            <w:r>
              <w:rPr>
                <w:rFonts w:hint="eastAsia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6"/>
                <w:sz w:val="24"/>
                <w:szCs w:val="24"/>
              </w:rPr>
              <w:t>加大林草</w:t>
            </w:r>
            <w:r>
              <w:rPr>
                <w:rFonts w:hint="eastAsia"/>
                <w:sz w:val="24"/>
                <w:szCs w:val="24"/>
              </w:rPr>
              <w:t>行业法律、</w:t>
            </w:r>
            <w:r>
              <w:rPr>
                <w:rFonts w:hint="eastAsia"/>
                <w:spacing w:val="46"/>
                <w:sz w:val="24"/>
                <w:szCs w:val="24"/>
              </w:rPr>
              <w:t>法规宣传</w:t>
            </w:r>
            <w:r>
              <w:rPr>
                <w:rFonts w:hint="eastAsia"/>
                <w:spacing w:val="-12"/>
                <w:sz w:val="24"/>
                <w:szCs w:val="24"/>
              </w:rPr>
              <w:t>力度；开展</w:t>
            </w:r>
            <w:r>
              <w:rPr>
                <w:rFonts w:hint="default" w:ascii="Times New Roman" w:cs="Times New Roman"/>
                <w:spacing w:val="18"/>
                <w:sz w:val="24"/>
                <w:szCs w:val="24"/>
              </w:rPr>
              <w:t>“</w:t>
            </w:r>
            <w:r>
              <w:rPr>
                <w:rFonts w:hint="eastAsia"/>
                <w:spacing w:val="19"/>
                <w:sz w:val="24"/>
                <w:szCs w:val="24"/>
              </w:rPr>
              <w:t>双随机、一公开</w:t>
            </w:r>
            <w:r>
              <w:rPr>
                <w:rFonts w:hint="default" w:ascii="Times New Roman" w:cs="Times New Roman"/>
                <w:spacing w:val="18"/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监</w:t>
            </w:r>
            <w:r>
              <w:rPr>
                <w:rFonts w:hint="eastAsia"/>
                <w:spacing w:val="-12"/>
                <w:sz w:val="24"/>
                <w:szCs w:val="24"/>
              </w:rPr>
              <w:t>管，要求及</w:t>
            </w:r>
            <w:r>
              <w:rPr>
                <w:rFonts w:hint="eastAsia"/>
                <w:spacing w:val="46"/>
                <w:sz w:val="24"/>
                <w:szCs w:val="24"/>
              </w:rPr>
              <w:t>时整改并</w:t>
            </w:r>
            <w:r>
              <w:rPr>
                <w:rFonts w:hint="eastAsia"/>
                <w:sz w:val="24"/>
                <w:szCs w:val="24"/>
              </w:rPr>
              <w:t>依法处理。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C2E90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E28EFF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DB7180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73F39C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53F3A0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B608F3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8DE153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E87B2F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591FB4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1553409">
            <w:pPr>
              <w:pStyle w:val="8"/>
              <w:kinsoku w:val="0"/>
              <w:overflowPunct w:val="0"/>
              <w:spacing w:before="183" w:beforeLines="0" w:afterLines="0" w:line="280" w:lineRule="auto"/>
              <w:ind w:left="107" w:right="3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第十师林业和草原局</w:t>
            </w:r>
          </w:p>
        </w:tc>
      </w:tr>
    </w:tbl>
    <w:p w14:paraId="4A6C36DB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70A48A26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6C2C4DB2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5C69A7C4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31F58468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2B318466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4D117F6A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118DA385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7979F501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21CA1A68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7B0A02D9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339E34B4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3D524DC1">
      <w:pPr>
        <w:spacing w:beforeLines="0" w:afterLines="0"/>
        <w:rPr>
          <w:rFonts w:hint="default" w:ascii="Times New Roman" w:cs="Times New Roman"/>
          <w:sz w:val="16"/>
          <w:szCs w:val="16"/>
        </w:rPr>
      </w:pPr>
    </w:p>
    <w:p w14:paraId="008BB9C1">
      <w:pPr>
        <w:pStyle w:val="2"/>
        <w:kinsoku w:val="0"/>
        <w:overflowPunct w:val="0"/>
        <w:spacing w:before="11" w:beforeLines="0" w:afterLines="0"/>
        <w:jc w:val="center"/>
        <w:rPr>
          <w:rFonts w:hint="default" w:ascii="黑体" w:hAnsi="黑体" w:eastAsia="黑体" w:cs="Times New Roman"/>
          <w:b/>
          <w:sz w:val="48"/>
          <w:szCs w:val="15"/>
        </w:rPr>
      </w:pPr>
      <w:r>
        <w:rPr>
          <w:rFonts w:hint="eastAsia" w:ascii="黑体" w:hAnsi="黑体" w:eastAsia="黑体" w:cs="Times New Roman"/>
          <w:b/>
          <w:sz w:val="48"/>
          <w:szCs w:val="15"/>
        </w:rPr>
        <w:t>第十师林业和草原局行政处罚减免责清单 (从轻处罚事项) 试行</w:t>
      </w:r>
    </w:p>
    <w:p w14:paraId="649C58F4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3FA120C3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  <w:r>
        <w:rPr>
          <w:rFonts w:hint="eastAsia" w:hAnsi="宋体" w:cs="Times New Roman"/>
          <w:sz w:val="24"/>
          <w:szCs w:val="15"/>
        </w:rPr>
        <w:t>单位：第十师林业和草原局</w:t>
      </w:r>
    </w:p>
    <w:p w14:paraId="3F8CEE21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tbl>
      <w:tblPr>
        <w:tblStyle w:val="5"/>
        <w:tblpPr w:leftFromText="180" w:rightFromText="180" w:vertAnchor="text" w:horzAnchor="margin" w:tblpY="29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82"/>
        <w:gridCol w:w="1361"/>
        <w:gridCol w:w="4535"/>
        <w:gridCol w:w="2268"/>
        <w:gridCol w:w="2269"/>
        <w:gridCol w:w="1364"/>
        <w:gridCol w:w="1362"/>
      </w:tblGrid>
      <w:tr w14:paraId="2C36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AF7919">
            <w:pPr>
              <w:pStyle w:val="8"/>
              <w:kinsoku w:val="0"/>
              <w:overflowPunct w:val="0"/>
              <w:spacing w:before="79" w:beforeLines="0" w:afterLines="0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 w14:paraId="2C7F6D82">
            <w:pPr>
              <w:pStyle w:val="8"/>
              <w:kinsoku w:val="0"/>
              <w:overflowPunct w:val="0"/>
              <w:spacing w:before="93" w:beforeLines="0" w:afterLines="0" w:line="299" w:lineRule="exact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4D1A6E">
            <w:pPr>
              <w:pStyle w:val="8"/>
              <w:kinsoku w:val="0"/>
              <w:overflowPunct w:val="0"/>
              <w:spacing w:before="79" w:beforeLines="0" w:afterLines="0"/>
              <w:ind w:left="24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 w14:paraId="05525590">
            <w:pPr>
              <w:pStyle w:val="8"/>
              <w:kinsoku w:val="0"/>
              <w:overflowPunct w:val="0"/>
              <w:spacing w:before="93" w:beforeLines="0" w:afterLines="0" w:line="299" w:lineRule="exact"/>
              <w:ind w:left="24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B5AE6F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807D734">
            <w:pPr>
              <w:pStyle w:val="8"/>
              <w:kinsoku w:val="0"/>
              <w:overflowPunct w:val="0"/>
              <w:spacing w:beforeLines="0" w:afterLines="0"/>
              <w:ind w:left="19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违法事项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D80127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FB632CE">
            <w:pPr>
              <w:pStyle w:val="8"/>
              <w:kinsoku w:val="0"/>
              <w:overflowPunct w:val="0"/>
              <w:spacing w:beforeLines="0" w:afterLines="0"/>
              <w:ind w:left="1768" w:right="175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设定依据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4EE050">
            <w:pPr>
              <w:pStyle w:val="8"/>
              <w:kinsoku w:val="0"/>
              <w:overflowPunct w:val="0"/>
              <w:spacing w:before="79" w:beforeLines="0" w:afterLines="0"/>
              <w:ind w:left="154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从轻行政处罚</w:t>
            </w:r>
          </w:p>
          <w:p w14:paraId="5988D8DF">
            <w:pPr>
              <w:pStyle w:val="8"/>
              <w:kinsoku w:val="0"/>
              <w:overflowPunct w:val="0"/>
              <w:spacing w:before="93" w:beforeLines="0" w:afterLines="0" w:line="299" w:lineRule="exact"/>
              <w:ind w:left="154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的情形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BE6BE96">
            <w:pPr>
              <w:pStyle w:val="8"/>
              <w:kinsoku w:val="0"/>
              <w:overflowPunct w:val="0"/>
              <w:spacing w:before="79" w:beforeLines="0" w:afterLines="0"/>
              <w:ind w:left="154" w:right="14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从轻行政处罚</w:t>
            </w:r>
          </w:p>
          <w:p w14:paraId="750415AB">
            <w:pPr>
              <w:pStyle w:val="8"/>
              <w:kinsoku w:val="0"/>
              <w:overflowPunct w:val="0"/>
              <w:spacing w:before="93" w:beforeLines="0" w:afterLines="0" w:line="299" w:lineRule="exact"/>
              <w:ind w:left="154" w:right="14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的依据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704F44">
            <w:pPr>
              <w:pStyle w:val="8"/>
              <w:kinsoku w:val="0"/>
              <w:overflowPunct w:val="0"/>
              <w:spacing w:before="79" w:beforeLines="0" w:afterLines="0"/>
              <w:ind w:left="32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后续监</w:t>
            </w:r>
          </w:p>
          <w:p w14:paraId="1C1E3B38">
            <w:pPr>
              <w:pStyle w:val="8"/>
              <w:kinsoku w:val="0"/>
              <w:overflowPunct w:val="0"/>
              <w:spacing w:before="93" w:beforeLines="0" w:afterLines="0" w:line="299" w:lineRule="exact"/>
              <w:ind w:left="32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管措施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D0A628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E239166">
            <w:pPr>
              <w:pStyle w:val="8"/>
              <w:kinsoku w:val="0"/>
              <w:overflowPunct w:val="0"/>
              <w:spacing w:beforeLines="0" w:afterLines="0"/>
              <w:ind w:left="19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实施机关</w:t>
            </w:r>
          </w:p>
        </w:tc>
      </w:tr>
      <w:tr w14:paraId="76D9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3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036CA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801E2A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685BCF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F865F9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8A5A4D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A77967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C20B50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216FF0E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D9C937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797B2E4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81CFF51">
            <w:pPr>
              <w:pStyle w:val="8"/>
              <w:kinsoku w:val="0"/>
              <w:overflowPunct w:val="0"/>
              <w:spacing w:before="6" w:beforeLines="0" w:afterLines="0"/>
              <w:rPr>
                <w:rFonts w:hint="default" w:ascii="Times New Roman" w:cs="Times New Roman"/>
                <w:sz w:val="31"/>
                <w:szCs w:val="31"/>
              </w:rPr>
            </w:pPr>
          </w:p>
          <w:p w14:paraId="0B21C50B">
            <w:pPr>
              <w:pStyle w:val="8"/>
              <w:kinsoku w:val="0"/>
              <w:overflowPunct w:val="0"/>
              <w:spacing w:beforeLines="0" w:afterLines="0"/>
              <w:ind w:left="107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6F036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022946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1410C4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A5156C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B91567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6B9256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0F8EE1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433797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5C926F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340975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D6C6EC9">
            <w:pPr>
              <w:pStyle w:val="8"/>
              <w:kinsoku w:val="0"/>
              <w:overflowPunct w:val="0"/>
              <w:spacing w:before="6" w:beforeLines="0" w:afterLines="0"/>
              <w:rPr>
                <w:rFonts w:hint="default" w:ascii="Times New Roman" w:cs="Times New Roman"/>
                <w:sz w:val="34"/>
                <w:szCs w:val="34"/>
              </w:rPr>
            </w:pPr>
          </w:p>
          <w:p w14:paraId="515BC884">
            <w:pPr>
              <w:pStyle w:val="8"/>
              <w:kinsoku w:val="0"/>
              <w:overflowPunct w:val="0"/>
              <w:spacing w:beforeLines="0" w:afterLines="0" w:line="280" w:lineRule="auto"/>
              <w:ind w:left="249" w:right="240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林草监管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2DBE2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C8906E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352CAA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5420C5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7E0DD9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CBAA66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382044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154F345">
            <w:pPr>
              <w:pStyle w:val="8"/>
              <w:kinsoku w:val="0"/>
              <w:overflowPunct w:val="0"/>
              <w:spacing w:before="144" w:beforeLines="0" w:afterLines="0" w:line="280" w:lineRule="auto"/>
              <w:ind w:left="107" w:right="3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对临时使用林地期满后一年内未恢复植被或者林业生产条件的处</w:t>
            </w:r>
            <w:r>
              <w:rPr>
                <w:rFonts w:hint="eastAsia"/>
                <w:sz w:val="24"/>
                <w:szCs w:val="24"/>
              </w:rPr>
              <w:t>罚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2C26E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6D16D33">
            <w:pPr>
              <w:pStyle w:val="8"/>
              <w:kinsoku w:val="0"/>
              <w:overflowPunct w:val="0"/>
              <w:spacing w:before="3" w:beforeLines="0" w:afterLines="0"/>
              <w:rPr>
                <w:rFonts w:hint="default" w:ascii="Times New Roman" w:cs="Times New Roman"/>
                <w:sz w:val="31"/>
                <w:szCs w:val="31"/>
              </w:rPr>
            </w:pPr>
          </w:p>
          <w:p w14:paraId="7E0332A1">
            <w:pPr>
              <w:pStyle w:val="8"/>
              <w:kinsoku w:val="0"/>
              <w:overflowPunct w:val="0"/>
              <w:spacing w:before="1" w:beforeLines="0" w:afterLines="0"/>
              <w:ind w:left="58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《中华人民共和国森林法》</w:t>
            </w:r>
          </w:p>
          <w:p w14:paraId="07FF2AFC">
            <w:pPr>
              <w:pStyle w:val="8"/>
              <w:kinsoku w:val="0"/>
              <w:overflowPunct w:val="0"/>
              <w:spacing w:before="52" w:beforeLines="0" w:afterLines="0" w:line="280" w:lineRule="auto"/>
              <w:ind w:left="107" w:right="94" w:firstLine="48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第三十八条第二款：临时使用林地期满后一年内，用地单位或者个人应当恢复</w:t>
            </w:r>
            <w:r>
              <w:rPr>
                <w:rFonts w:hint="eastAsia"/>
                <w:sz w:val="24"/>
                <w:szCs w:val="24"/>
              </w:rPr>
              <w:t>植被和林业生产条件。</w:t>
            </w:r>
          </w:p>
          <w:p w14:paraId="39E556C3">
            <w:pPr>
              <w:pStyle w:val="8"/>
              <w:kinsoku w:val="0"/>
              <w:overflowPunct w:val="0"/>
              <w:spacing w:before="1" w:beforeLines="0" w:afterLines="0" w:line="280" w:lineRule="auto"/>
              <w:ind w:left="107" w:right="95" w:firstLine="48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第七十三条第三款：违反本法规定，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3"/>
                <w:sz w:val="24"/>
                <w:szCs w:val="24"/>
              </w:rPr>
              <w:t>未经县级以上人民政府林业主管部门审</w:t>
            </w:r>
            <w:r>
              <w:rPr>
                <w:rFonts w:hint="eastAsia"/>
                <w:spacing w:val="-1"/>
                <w:sz w:val="24"/>
                <w:szCs w:val="24"/>
              </w:rPr>
              <w:t>核同意，擅自改变林地用途的，由县级以</w:t>
            </w:r>
            <w:r>
              <w:rPr>
                <w:rFonts w:hint="eastAsia"/>
                <w:spacing w:val="13"/>
                <w:sz w:val="24"/>
                <w:szCs w:val="24"/>
              </w:rPr>
              <w:t>上人民政府林业主管部门责令限期恢复</w:t>
            </w:r>
            <w:r>
              <w:rPr>
                <w:rFonts w:hint="eastAsia"/>
                <w:spacing w:val="-1"/>
                <w:sz w:val="24"/>
                <w:szCs w:val="24"/>
              </w:rPr>
              <w:t>植被和林业生产条件，可以处恢复植被和林业生产条件所需费用三倍以下的罚款。</w:t>
            </w:r>
            <w:r>
              <w:rPr>
                <w:rFonts w:hint="eastAsia"/>
                <w:sz w:val="24"/>
                <w:szCs w:val="24"/>
              </w:rPr>
              <w:t>第七十三条第一款：违反本法规定，</w:t>
            </w:r>
          </w:p>
          <w:p w14:paraId="776DEFAE">
            <w:pPr>
              <w:pStyle w:val="8"/>
              <w:kinsoku w:val="0"/>
              <w:overflowPunct w:val="0"/>
              <w:spacing w:before="2" w:beforeLines="0" w:afterLines="0" w:line="280" w:lineRule="auto"/>
              <w:ind w:left="107" w:right="95"/>
              <w:jc w:val="both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13"/>
                <w:sz w:val="24"/>
                <w:szCs w:val="24"/>
              </w:rPr>
              <w:t>未经县级以上人民政府林业主管部门审</w:t>
            </w:r>
            <w:r>
              <w:rPr>
                <w:rFonts w:hint="eastAsia"/>
                <w:spacing w:val="-1"/>
                <w:sz w:val="24"/>
                <w:szCs w:val="24"/>
              </w:rPr>
              <w:t>核同意，擅自改变林地用途的，由县级以</w:t>
            </w:r>
            <w:r>
              <w:rPr>
                <w:rFonts w:hint="eastAsia"/>
                <w:spacing w:val="13"/>
                <w:sz w:val="24"/>
                <w:szCs w:val="24"/>
              </w:rPr>
              <w:t>上人民政府林业主管部门责令限期恢复</w:t>
            </w:r>
            <w:r>
              <w:rPr>
                <w:rFonts w:hint="eastAsia"/>
                <w:spacing w:val="-1"/>
                <w:sz w:val="24"/>
                <w:szCs w:val="24"/>
              </w:rPr>
              <w:t>植被和林业生产条件，可以处恢复植被和林业生产条件所需费用三倍以下的罚款。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D4547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238584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A30AC2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358C3A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14EAAC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8CA7FD0">
            <w:pPr>
              <w:pStyle w:val="8"/>
              <w:kinsoku w:val="0"/>
              <w:overflowPunct w:val="0"/>
              <w:spacing w:before="156" w:beforeLines="0" w:afterLines="0" w:line="280" w:lineRule="auto"/>
              <w:ind w:left="109" w:right="72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配合兵团林业和草原行政处罚实施机</w:t>
            </w:r>
            <w:r>
              <w:rPr>
                <w:rFonts w:hint="eastAsia"/>
                <w:spacing w:val="-14"/>
                <w:sz w:val="24"/>
                <w:szCs w:val="24"/>
              </w:rPr>
              <w:t>关查处，主动停止违</w:t>
            </w:r>
            <w:r>
              <w:rPr>
                <w:rFonts w:hint="eastAsia"/>
                <w:spacing w:val="16"/>
                <w:sz w:val="24"/>
                <w:szCs w:val="24"/>
              </w:rPr>
              <w:t>法行为并在限期内</w:t>
            </w:r>
            <w:r>
              <w:rPr>
                <w:rFonts w:hint="eastAsia"/>
                <w:spacing w:val="-14"/>
                <w:sz w:val="24"/>
                <w:szCs w:val="24"/>
              </w:rPr>
              <w:t>按照《新疆生产建设</w:t>
            </w:r>
            <w:r>
              <w:rPr>
                <w:rFonts w:hint="eastAsia"/>
                <w:spacing w:val="16"/>
                <w:sz w:val="24"/>
                <w:szCs w:val="24"/>
              </w:rPr>
              <w:t>兵团恢复植被和林</w:t>
            </w:r>
            <w:r>
              <w:rPr>
                <w:rFonts w:hint="eastAsia"/>
                <w:spacing w:val="-13"/>
                <w:sz w:val="24"/>
                <w:szCs w:val="24"/>
              </w:rPr>
              <w:t>业生产条件、树木补</w:t>
            </w:r>
            <w:r>
              <w:rPr>
                <w:rFonts w:hint="eastAsia"/>
                <w:spacing w:val="-11"/>
                <w:sz w:val="24"/>
                <w:szCs w:val="24"/>
              </w:rPr>
              <w:t>种标准</w:t>
            </w:r>
            <w:r>
              <w:rPr>
                <w:rFonts w:hint="eastAsia"/>
                <w:spacing w:val="-10"/>
                <w:sz w:val="24"/>
                <w:szCs w:val="24"/>
              </w:rPr>
              <w:t>（试行）》恢</w:t>
            </w:r>
            <w:r>
              <w:rPr>
                <w:rFonts w:hint="eastAsia"/>
                <w:spacing w:val="16"/>
                <w:sz w:val="24"/>
                <w:szCs w:val="24"/>
              </w:rPr>
              <w:t>复植被和林业生产条件且经验收符合</w:t>
            </w:r>
            <w:r>
              <w:rPr>
                <w:rFonts w:hint="eastAsia"/>
                <w:sz w:val="24"/>
                <w:szCs w:val="24"/>
              </w:rPr>
              <w:t>标准的。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795B90">
            <w:pPr>
              <w:pStyle w:val="8"/>
              <w:kinsoku w:val="0"/>
              <w:overflowPunct w:val="0"/>
              <w:spacing w:before="95" w:beforeLines="0" w:afterLines="0" w:line="280" w:lineRule="auto"/>
              <w:ind w:left="109" w:right="-15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19"/>
                <w:sz w:val="24"/>
                <w:szCs w:val="24"/>
              </w:rPr>
              <w:t>《中华人民共和国</w:t>
            </w:r>
            <w:r>
              <w:rPr>
                <w:rFonts w:hint="eastAsia"/>
                <w:spacing w:val="-13"/>
                <w:sz w:val="24"/>
                <w:szCs w:val="24"/>
              </w:rPr>
              <w:t>行政处罚法》第三十</w:t>
            </w:r>
            <w:r>
              <w:rPr>
                <w:rFonts w:hint="eastAsia"/>
                <w:spacing w:val="-14"/>
                <w:sz w:val="24"/>
                <w:szCs w:val="24"/>
              </w:rPr>
              <w:t>二条：当事人有下列</w:t>
            </w:r>
            <w:r>
              <w:rPr>
                <w:rFonts w:hint="eastAsia"/>
                <w:spacing w:val="-13"/>
                <w:sz w:val="24"/>
                <w:szCs w:val="24"/>
              </w:rPr>
              <w:t>情形之一的，应当从</w:t>
            </w:r>
            <w:r>
              <w:rPr>
                <w:rFonts w:hint="eastAsia"/>
                <w:spacing w:val="19"/>
                <w:sz w:val="24"/>
                <w:szCs w:val="24"/>
              </w:rPr>
              <w:t>轻或者减轻行政处</w:t>
            </w:r>
            <w:r>
              <w:rPr>
                <w:rFonts w:hint="eastAsia"/>
                <w:spacing w:val="-4"/>
                <w:sz w:val="24"/>
                <w:szCs w:val="24"/>
              </w:rPr>
              <w:t>罚：（一）主动消除</w:t>
            </w:r>
            <w:r>
              <w:rPr>
                <w:rFonts w:hint="eastAsia"/>
                <w:spacing w:val="19"/>
                <w:sz w:val="24"/>
                <w:szCs w:val="24"/>
              </w:rPr>
              <w:t>或者减轻违法行为</w:t>
            </w:r>
            <w:r>
              <w:rPr>
                <w:rFonts w:hint="eastAsia"/>
                <w:spacing w:val="-1"/>
                <w:sz w:val="24"/>
                <w:szCs w:val="24"/>
              </w:rPr>
              <w:t>危害后果的</w:t>
            </w:r>
            <w:r>
              <w:rPr>
                <w:rFonts w:hint="eastAsia"/>
                <w:sz w:val="24"/>
                <w:szCs w:val="24"/>
              </w:rPr>
              <w:t>；（二）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9"/>
                <w:sz w:val="24"/>
                <w:szCs w:val="24"/>
              </w:rPr>
              <w:t>受他人胁迫或者诱</w:t>
            </w:r>
            <w:r>
              <w:rPr>
                <w:rFonts w:hint="eastAsia"/>
                <w:spacing w:val="-2"/>
                <w:sz w:val="24"/>
                <w:szCs w:val="24"/>
              </w:rPr>
              <w:t>骗实施违法行为的；</w:t>
            </w:r>
          </w:p>
          <w:p w14:paraId="7A1E6DDB">
            <w:pPr>
              <w:pStyle w:val="8"/>
              <w:kinsoku w:val="0"/>
              <w:overflowPunct w:val="0"/>
              <w:spacing w:before="4" w:beforeLines="0" w:afterLines="0" w:line="280" w:lineRule="auto"/>
              <w:ind w:left="109" w:right="73"/>
              <w:jc w:val="both"/>
              <w:rPr>
                <w:rFonts w:hint="default"/>
                <w:spacing w:val="1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</w:t>
            </w:r>
            <w:r>
              <w:rPr>
                <w:rFonts w:hint="eastAsia"/>
                <w:spacing w:val="-108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主动供述行政</w:t>
            </w:r>
            <w:r>
              <w:rPr>
                <w:rFonts w:hint="eastAsia"/>
                <w:spacing w:val="16"/>
                <w:sz w:val="24"/>
                <w:szCs w:val="24"/>
              </w:rPr>
              <w:t>机关尚未掌握的违</w:t>
            </w:r>
            <w:r>
              <w:rPr>
                <w:rFonts w:hint="eastAsia"/>
                <w:spacing w:val="-11"/>
                <w:sz w:val="24"/>
                <w:szCs w:val="24"/>
              </w:rPr>
              <w:t>法行为的；</w:t>
            </w:r>
            <w:r>
              <w:rPr>
                <w:rFonts w:hint="eastAsia"/>
                <w:spacing w:val="-10"/>
                <w:sz w:val="24"/>
                <w:szCs w:val="24"/>
              </w:rPr>
              <w:t>（四）配</w:t>
            </w:r>
            <w:r>
              <w:rPr>
                <w:rFonts w:hint="eastAsia"/>
                <w:spacing w:val="16"/>
                <w:sz w:val="24"/>
                <w:szCs w:val="24"/>
              </w:rPr>
              <w:t>合行政机关查处违法行为有立功表现</w:t>
            </w:r>
            <w:r>
              <w:rPr>
                <w:rFonts w:hint="eastAsia"/>
                <w:spacing w:val="-11"/>
                <w:sz w:val="24"/>
                <w:szCs w:val="24"/>
              </w:rPr>
              <w:t>的；（</w:t>
            </w:r>
            <w:r>
              <w:rPr>
                <w:rFonts w:hint="eastAsia"/>
                <w:spacing w:val="-10"/>
                <w:sz w:val="24"/>
                <w:szCs w:val="24"/>
              </w:rPr>
              <w:t>五）法律、法</w:t>
            </w:r>
            <w:r>
              <w:rPr>
                <w:rFonts w:hint="eastAsia"/>
                <w:spacing w:val="-14"/>
                <w:sz w:val="24"/>
                <w:szCs w:val="24"/>
              </w:rPr>
              <w:t>规、规章规定其他应</w:t>
            </w:r>
            <w:r>
              <w:rPr>
                <w:rFonts w:hint="eastAsia"/>
                <w:spacing w:val="16"/>
                <w:sz w:val="24"/>
                <w:szCs w:val="24"/>
              </w:rPr>
              <w:t>当从轻或者减轻行</w:t>
            </w:r>
          </w:p>
          <w:p w14:paraId="44AF63E4">
            <w:pPr>
              <w:pStyle w:val="8"/>
              <w:kinsoku w:val="0"/>
              <w:overflowPunct w:val="0"/>
              <w:spacing w:before="2" w:beforeLines="0" w:afterLines="0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政处罚的。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E3EB5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F330A6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72C0B5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E3F549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ACF697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2693DC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6338F1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ED2A15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E23C42A">
            <w:pPr>
              <w:pStyle w:val="8"/>
              <w:kinsoku w:val="0"/>
              <w:overflowPunct w:val="0"/>
              <w:spacing w:before="10" w:beforeLines="0" w:afterLines="0"/>
              <w:rPr>
                <w:rFonts w:hint="default" w:ascii="Times New Roman" w:cs="Times New Roman"/>
                <w:sz w:val="19"/>
                <w:szCs w:val="19"/>
              </w:rPr>
            </w:pPr>
          </w:p>
          <w:p w14:paraId="192F9DB9">
            <w:pPr>
              <w:pStyle w:val="8"/>
              <w:kinsoku w:val="0"/>
              <w:overflowPunct w:val="0"/>
              <w:spacing w:beforeLines="0" w:afterLines="0" w:line="280" w:lineRule="auto"/>
              <w:ind w:left="109" w:right="33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46"/>
                <w:sz w:val="24"/>
                <w:szCs w:val="24"/>
              </w:rPr>
              <w:t>加强教育并及时验收恢复植被和林业生产条件</w:t>
            </w:r>
            <w:r>
              <w:rPr>
                <w:rFonts w:hint="eastAsia"/>
                <w:sz w:val="24"/>
                <w:szCs w:val="24"/>
              </w:rPr>
              <w:t>情况。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3BB2B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E8F504B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D98C690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D41B13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2513D2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B9F047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DEA6FC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18D55C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B32C47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6126EE4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7"/>
                <w:szCs w:val="27"/>
              </w:rPr>
            </w:pPr>
          </w:p>
          <w:p w14:paraId="1088B62A">
            <w:pPr>
              <w:pStyle w:val="8"/>
              <w:kinsoku w:val="0"/>
              <w:overflowPunct w:val="0"/>
              <w:spacing w:beforeLines="0" w:afterLines="0" w:line="280" w:lineRule="auto"/>
              <w:ind w:left="105" w:right="35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第十师林业和草原局</w:t>
            </w:r>
          </w:p>
        </w:tc>
      </w:tr>
    </w:tbl>
    <w:p w14:paraId="42992B78">
      <w:pPr>
        <w:spacing w:beforeLines="0" w:afterLines="0"/>
        <w:rPr>
          <w:rFonts w:hint="default" w:ascii="黑体" w:hAnsi="黑体" w:eastAsia="黑体" w:cs="Times New Roman"/>
          <w:b/>
          <w:sz w:val="48"/>
          <w:szCs w:val="15"/>
        </w:rPr>
      </w:pPr>
    </w:p>
    <w:p w14:paraId="4D12D06A">
      <w:pPr>
        <w:spacing w:beforeLines="0" w:afterLines="0"/>
        <w:rPr>
          <w:rFonts w:hint="default" w:ascii="Times New Roman" w:cs="Times New Roman"/>
          <w:sz w:val="16"/>
          <w:szCs w:val="16"/>
        </w:rPr>
        <w:sectPr>
          <w:pgSz w:w="16840" w:h="11910" w:orient="landscape"/>
          <w:pgMar w:top="1100" w:right="980" w:bottom="280" w:left="98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margin" w:tblpY="1815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15"/>
        <w:gridCol w:w="850"/>
        <w:gridCol w:w="5389"/>
        <w:gridCol w:w="1558"/>
        <w:gridCol w:w="2703"/>
        <w:gridCol w:w="1361"/>
        <w:gridCol w:w="1361"/>
      </w:tblGrid>
      <w:tr w14:paraId="56EF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4B8298">
            <w:pPr>
              <w:pStyle w:val="8"/>
              <w:kinsoku w:val="0"/>
              <w:overflowPunct w:val="0"/>
              <w:spacing w:before="79" w:beforeLines="0" w:afterLines="0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 w14:paraId="46D3C67D">
            <w:pPr>
              <w:pStyle w:val="8"/>
              <w:kinsoku w:val="0"/>
              <w:overflowPunct w:val="0"/>
              <w:spacing w:before="93" w:beforeLines="0" w:afterLines="0" w:line="299" w:lineRule="exact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A170AB">
            <w:pPr>
              <w:pStyle w:val="8"/>
              <w:kinsoku w:val="0"/>
              <w:overflowPunct w:val="0"/>
              <w:spacing w:before="79" w:beforeLines="0" w:afterLines="0"/>
              <w:ind w:left="216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 w14:paraId="35FEAF6F">
            <w:pPr>
              <w:pStyle w:val="8"/>
              <w:kinsoku w:val="0"/>
              <w:overflowPunct w:val="0"/>
              <w:spacing w:before="93" w:beforeLines="0" w:afterLines="0" w:line="299" w:lineRule="exact"/>
              <w:ind w:left="216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456EBE">
            <w:pPr>
              <w:pStyle w:val="8"/>
              <w:kinsoku w:val="0"/>
              <w:overflowPunct w:val="0"/>
              <w:spacing w:before="79" w:beforeLines="0" w:afterLines="0"/>
              <w:ind w:left="184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</w:t>
            </w:r>
          </w:p>
          <w:p w14:paraId="0EC754C2">
            <w:pPr>
              <w:pStyle w:val="8"/>
              <w:kinsoku w:val="0"/>
              <w:overflowPunct w:val="0"/>
              <w:spacing w:before="93" w:beforeLines="0" w:afterLines="0" w:line="299" w:lineRule="exact"/>
              <w:ind w:left="184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6A1E19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1AC5E05">
            <w:pPr>
              <w:pStyle w:val="8"/>
              <w:kinsoku w:val="0"/>
              <w:overflowPunct w:val="0"/>
              <w:spacing w:beforeLines="0" w:afterLines="0"/>
              <w:ind w:left="2192" w:right="2186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设定依据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70FEAF">
            <w:pPr>
              <w:pStyle w:val="8"/>
              <w:kinsoku w:val="0"/>
              <w:overflowPunct w:val="0"/>
              <w:spacing w:before="79" w:beforeLines="0" w:afterLines="0"/>
              <w:ind w:left="159" w:right="14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减轻行政处</w:t>
            </w:r>
          </w:p>
          <w:p w14:paraId="6A70DE24">
            <w:pPr>
              <w:pStyle w:val="8"/>
              <w:kinsoku w:val="0"/>
              <w:overflowPunct w:val="0"/>
              <w:spacing w:before="93" w:beforeLines="0" w:afterLines="0" w:line="299" w:lineRule="exact"/>
              <w:ind w:left="159" w:right="14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罚的情形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4CB7AC">
            <w:pPr>
              <w:pStyle w:val="8"/>
              <w:kinsoku w:val="0"/>
              <w:overflowPunct w:val="0"/>
              <w:spacing w:before="79" w:beforeLines="0" w:afterLines="0"/>
              <w:ind w:left="610" w:right="6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减轻行政处罚</w:t>
            </w:r>
          </w:p>
          <w:p w14:paraId="159345F6">
            <w:pPr>
              <w:pStyle w:val="8"/>
              <w:kinsoku w:val="0"/>
              <w:overflowPunct w:val="0"/>
              <w:spacing w:before="93" w:beforeLines="0" w:afterLines="0" w:line="299" w:lineRule="exact"/>
              <w:ind w:left="610" w:right="60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的依据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043B4C">
            <w:pPr>
              <w:pStyle w:val="8"/>
              <w:kinsoku w:val="0"/>
              <w:overflowPunct w:val="0"/>
              <w:spacing w:before="79" w:beforeLines="0" w:afterLines="0"/>
              <w:ind w:left="178" w:right="17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后续监管</w:t>
            </w:r>
          </w:p>
          <w:p w14:paraId="067B7EAF">
            <w:pPr>
              <w:pStyle w:val="8"/>
              <w:kinsoku w:val="0"/>
              <w:overflowPunct w:val="0"/>
              <w:spacing w:before="93" w:beforeLines="0" w:afterLines="0" w:line="299" w:lineRule="exact"/>
              <w:ind w:left="178" w:right="17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CD1C08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56AD4E7">
            <w:pPr>
              <w:pStyle w:val="8"/>
              <w:kinsoku w:val="0"/>
              <w:overflowPunct w:val="0"/>
              <w:spacing w:beforeLines="0" w:afterLines="0"/>
              <w:ind w:left="19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实施机关</w:t>
            </w:r>
          </w:p>
        </w:tc>
      </w:tr>
      <w:tr w14:paraId="3C03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06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6D626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15317C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D735D5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43E183A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31DA50A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0793DA3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61D4981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0927EE8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FE1BDAD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42F410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6"/>
                <w:szCs w:val="26"/>
              </w:rPr>
            </w:pPr>
          </w:p>
          <w:p w14:paraId="5DDA9222">
            <w:pPr>
              <w:pStyle w:val="8"/>
              <w:kinsoku w:val="0"/>
              <w:overflowPunct w:val="0"/>
              <w:spacing w:before="226" w:beforeLines="0" w:afterLines="0"/>
              <w:ind w:left="9"/>
              <w:jc w:val="center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182D54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1DD933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BB8478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E15FDC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9DC615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856760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777ED1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BA3D17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5DF898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0F1699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BBDC1F5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22"/>
                <w:szCs w:val="22"/>
              </w:rPr>
            </w:pPr>
          </w:p>
          <w:p w14:paraId="37623DCB">
            <w:pPr>
              <w:pStyle w:val="8"/>
              <w:kinsoku w:val="0"/>
              <w:overflowPunct w:val="0"/>
              <w:spacing w:beforeLines="0" w:afterLines="0" w:line="280" w:lineRule="auto"/>
              <w:ind w:left="108" w:right="314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林草监管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1999D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30695A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BC73C4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E70AC81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E0E074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938C66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157C6F7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D2CEC7C">
            <w:pPr>
              <w:pStyle w:val="8"/>
              <w:kinsoku w:val="0"/>
              <w:overflowPunct w:val="0"/>
              <w:spacing w:beforeLines="0" w:afterLines="0" w:line="280" w:lineRule="auto"/>
              <w:ind w:left="184" w:right="173"/>
              <w:jc w:val="both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对擅自进入森林高火险区活动的处罚</w:t>
            </w:r>
          </w:p>
        </w:tc>
        <w:tc>
          <w:tcPr>
            <w:tcW w:w="5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E1B94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93F2A50">
            <w:pPr>
              <w:pStyle w:val="8"/>
              <w:kinsoku w:val="0"/>
              <w:overflowPunct w:val="0"/>
              <w:spacing w:before="1" w:beforeLines="0" w:afterLines="0"/>
              <w:rPr>
                <w:rFonts w:hint="default" w:ascii="Times New Roman" w:cs="Times New Roman"/>
                <w:sz w:val="35"/>
                <w:szCs w:val="35"/>
              </w:rPr>
            </w:pPr>
          </w:p>
          <w:p w14:paraId="5B255D7E">
            <w:pPr>
              <w:pStyle w:val="8"/>
              <w:kinsoku w:val="0"/>
              <w:overflowPunct w:val="0"/>
              <w:spacing w:beforeLines="0" w:afterLines="0"/>
              <w:ind w:left="58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《森林防火条例》</w:t>
            </w:r>
          </w:p>
          <w:p w14:paraId="214D4727">
            <w:pPr>
              <w:pStyle w:val="8"/>
              <w:kinsoku w:val="0"/>
              <w:overflowPunct w:val="0"/>
              <w:spacing w:before="52" w:beforeLines="0" w:afterLines="0" w:line="280" w:lineRule="auto"/>
              <w:ind w:left="107" w:right="97" w:firstLine="48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第五十二条第三项：违反本条例规定，有下列</w:t>
            </w:r>
            <w:r>
              <w:rPr>
                <w:rFonts w:hint="eastAsia"/>
                <w:spacing w:val="-11"/>
                <w:sz w:val="24"/>
                <w:szCs w:val="24"/>
              </w:rPr>
              <w:t>行为之一的，由县级以上地方人民政府林业主管部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门责令改正，给予警告，对个人并处 </w:t>
            </w:r>
            <w:r>
              <w:rPr>
                <w:rFonts w:hint="default" w:ascii="Times New Roman" w:cs="Times New Roman"/>
                <w:sz w:val="24"/>
                <w:szCs w:val="24"/>
              </w:rPr>
              <w:t>200</w:t>
            </w:r>
            <w:r>
              <w:rPr>
                <w:rFonts w:hint="default" w:asci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元以上</w:t>
            </w:r>
          </w:p>
          <w:p w14:paraId="64AFFF71">
            <w:pPr>
              <w:pStyle w:val="8"/>
              <w:kinsoku w:val="0"/>
              <w:overflowPunct w:val="0"/>
              <w:spacing w:before="1" w:beforeLines="0" w:afterLines="0"/>
              <w:ind w:left="107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cs="Times New Roman"/>
                <w:sz w:val="24"/>
                <w:szCs w:val="24"/>
              </w:rPr>
              <w:t>2000</w:t>
            </w:r>
            <w:r>
              <w:rPr>
                <w:rFonts w:hint="default" w:asci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"/>
                <w:sz w:val="24"/>
                <w:szCs w:val="24"/>
              </w:rPr>
              <w:t xml:space="preserve">元以下罚款，对单位并处 </w:t>
            </w:r>
            <w:r>
              <w:rPr>
                <w:rFonts w:hint="default" w:ascii="Times New Roman" w:cs="Times New Roman"/>
                <w:sz w:val="24"/>
                <w:szCs w:val="24"/>
              </w:rPr>
              <w:t>2000</w:t>
            </w:r>
            <w:r>
              <w:rPr>
                <w:rFonts w:hint="default" w:asci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8"/>
                <w:sz w:val="24"/>
                <w:szCs w:val="24"/>
              </w:rPr>
              <w:t xml:space="preserve">元以上 </w:t>
            </w:r>
            <w:r>
              <w:rPr>
                <w:rFonts w:hint="default" w:ascii="Times New Roman" w:cs="Times New Roman"/>
                <w:sz w:val="24"/>
                <w:szCs w:val="24"/>
              </w:rPr>
              <w:t>5000</w:t>
            </w:r>
          </w:p>
          <w:p w14:paraId="620F88A6">
            <w:pPr>
              <w:pStyle w:val="8"/>
              <w:kinsoku w:val="0"/>
              <w:overflowPunct w:val="0"/>
              <w:spacing w:before="53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元以下罚款：</w:t>
            </w:r>
          </w:p>
          <w:p w14:paraId="3C76939F">
            <w:pPr>
              <w:pStyle w:val="8"/>
              <w:kinsoku w:val="0"/>
              <w:overflowPunct w:val="0"/>
              <w:spacing w:before="52" w:beforeLines="0" w:afterLines="0" w:line="280" w:lineRule="auto"/>
              <w:ind w:left="107" w:right="99" w:firstLine="48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（三</w:t>
            </w:r>
            <w:r>
              <w:rPr>
                <w:rFonts w:hint="eastAsia"/>
                <w:spacing w:val="-56"/>
                <w:sz w:val="24"/>
                <w:szCs w:val="24"/>
              </w:rPr>
              <w:t>）</w:t>
            </w:r>
            <w:r>
              <w:rPr>
                <w:rFonts w:hint="eastAsia"/>
                <w:spacing w:val="-7"/>
                <w:sz w:val="24"/>
                <w:szCs w:val="24"/>
              </w:rPr>
              <w:t>森林高火险期内，未经批准擅自进入森</w:t>
            </w:r>
            <w:r>
              <w:rPr>
                <w:rFonts w:hint="eastAsia"/>
                <w:sz w:val="24"/>
                <w:szCs w:val="24"/>
              </w:rPr>
              <w:t>林高火险区活动的。</w:t>
            </w:r>
          </w:p>
          <w:p w14:paraId="4556944C">
            <w:pPr>
              <w:pStyle w:val="8"/>
              <w:kinsoku w:val="0"/>
              <w:overflowPunct w:val="0"/>
              <w:spacing w:before="1" w:beforeLines="0" w:afterLines="0" w:line="280" w:lineRule="auto"/>
              <w:ind w:left="107" w:right="-29" w:firstLine="48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第五十三条：违反本条例规定，造成森林火灾，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szCs w:val="24"/>
              </w:rPr>
              <w:t>构成犯罪的，依法追究刑事责任；尚不构成犯罪的，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6"/>
                <w:sz w:val="24"/>
                <w:szCs w:val="24"/>
              </w:rPr>
              <w:t>除依照本条例第四十八条、第四十九条、第五十条、</w:t>
            </w:r>
            <w:r>
              <w:rPr>
                <w:rFonts w:hint="eastAsia"/>
                <w:sz w:val="24"/>
                <w:szCs w:val="24"/>
              </w:rPr>
              <w:t>第五十一条、第五十二条的规定追究法律责任外，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县级以上地方人民政府林业主管部门可以责令责</w:t>
            </w:r>
            <w:r>
              <w:rPr>
                <w:rFonts w:hint="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任人补种树木。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6C0C6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2712B1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D1FCC98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6A08D4C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0C87C5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3E311C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C8940F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CE7B92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AFC109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698F1DA">
            <w:pPr>
              <w:pStyle w:val="8"/>
              <w:kinsoku w:val="0"/>
              <w:overflowPunct w:val="0"/>
              <w:spacing w:before="176" w:beforeLines="0" w:afterLines="0" w:line="280" w:lineRule="auto"/>
              <w:ind w:left="107"/>
              <w:jc w:val="both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配合检查，主</w:t>
            </w:r>
            <w:r>
              <w:rPr>
                <w:rFonts w:hint="eastAsia"/>
                <w:spacing w:val="36"/>
                <w:sz w:val="24"/>
                <w:szCs w:val="24"/>
              </w:rPr>
              <w:t>动退出森林高火险区并</w:t>
            </w:r>
            <w:r>
              <w:rPr>
                <w:rFonts w:hint="eastAsia"/>
                <w:spacing w:val="-1"/>
                <w:sz w:val="24"/>
                <w:szCs w:val="24"/>
              </w:rPr>
              <w:t>消除隐患的。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53C61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3982DEC">
            <w:pPr>
              <w:pStyle w:val="8"/>
              <w:kinsoku w:val="0"/>
              <w:overflowPunct w:val="0"/>
              <w:spacing w:before="5" w:beforeLines="0" w:afterLines="0"/>
              <w:rPr>
                <w:rFonts w:hint="default" w:ascii="Times New Roman" w:cs="Times New Roman"/>
                <w:sz w:val="19"/>
                <w:szCs w:val="19"/>
              </w:rPr>
            </w:pPr>
          </w:p>
          <w:p w14:paraId="25E17CB7">
            <w:pPr>
              <w:pStyle w:val="8"/>
              <w:kinsoku w:val="0"/>
              <w:overflowPunct w:val="0"/>
              <w:spacing w:beforeLines="0" w:afterLines="0" w:line="280" w:lineRule="auto"/>
              <w:ind w:left="106" w:right="-29"/>
              <w:rPr>
                <w:rFonts w:hint="eastAsia"/>
                <w:spacing w:val="-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《中华人民共和国行政处罚法》第三十二条：</w:t>
            </w:r>
            <w:r>
              <w:rPr>
                <w:rFonts w:hint="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当事人有下列情形之一的，应当从轻或者减轻行政处罚：（一）主动消除或者减轻违法行为危害后果的；（二）受他人胁迫或者诱骗实施违法行为的；（三）主动供述行政机关尚未掌</w:t>
            </w:r>
            <w:r>
              <w:rPr>
                <w:rFonts w:hint="eastAsia"/>
                <w:spacing w:val="-3"/>
                <w:sz w:val="24"/>
                <w:szCs w:val="24"/>
              </w:rPr>
              <w:t>握的违法行为的；</w:t>
            </w:r>
            <w:r>
              <w:rPr>
                <w:rFonts w:hint="eastAsia"/>
                <w:spacing w:val="-2"/>
                <w:sz w:val="24"/>
                <w:szCs w:val="24"/>
              </w:rPr>
              <w:t>（四）</w:t>
            </w:r>
            <w:r>
              <w:rPr>
                <w:rFonts w:hint="eastAsia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配合行政机关查处违法</w:t>
            </w:r>
            <w:r>
              <w:rPr>
                <w:rFonts w:hint="eastAsia"/>
                <w:spacing w:val="35"/>
                <w:sz w:val="24"/>
                <w:szCs w:val="24"/>
              </w:rPr>
              <w:t>行为有立功表现的；</w:t>
            </w:r>
            <w:r>
              <w:rPr>
                <w:rFonts w:hint="eastAsia"/>
                <w:spacing w:val="-80"/>
                <w:sz w:val="24"/>
                <w:szCs w:val="24"/>
              </w:rPr>
              <w:t xml:space="preserve"> </w:t>
            </w:r>
          </w:p>
          <w:p w14:paraId="5C15DE6D">
            <w:pPr>
              <w:pStyle w:val="8"/>
              <w:kinsoku w:val="0"/>
              <w:overflowPunct w:val="0"/>
              <w:spacing w:before="3" w:beforeLines="0" w:afterLines="0" w:line="280" w:lineRule="auto"/>
              <w:ind w:left="106" w:right="88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（五）法律、法规、规章规定其他应当从轻或者减轻行政处罚的。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D2AA4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11C0761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2A6081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9C6CD7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C074E4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A39383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8B7156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EC525EA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9EADB66">
            <w:pPr>
              <w:pStyle w:val="8"/>
              <w:kinsoku w:val="0"/>
              <w:overflowPunct w:val="0"/>
              <w:spacing w:before="7" w:beforeLines="0" w:afterLines="0"/>
              <w:rPr>
                <w:rFonts w:hint="default" w:ascii="Times New Roman" w:cs="Times New Roman"/>
                <w:sz w:val="23"/>
                <w:szCs w:val="23"/>
              </w:rPr>
            </w:pPr>
          </w:p>
          <w:p w14:paraId="33E6E4C9">
            <w:pPr>
              <w:pStyle w:val="8"/>
              <w:kinsoku w:val="0"/>
              <w:overflowPunct w:val="0"/>
              <w:spacing w:beforeLines="0" w:afterLines="0" w:line="280" w:lineRule="auto"/>
              <w:ind w:left="106" w:right="32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加强教育、</w:t>
            </w:r>
            <w:r>
              <w:rPr>
                <w:rFonts w:hint="eastAsia"/>
                <w:spacing w:val="46"/>
                <w:sz w:val="24"/>
                <w:szCs w:val="24"/>
              </w:rPr>
              <w:t>告知办理</w:t>
            </w:r>
            <w:r>
              <w:rPr>
                <w:rFonts w:hint="eastAsia"/>
                <w:sz w:val="24"/>
                <w:szCs w:val="24"/>
              </w:rPr>
              <w:t>审批手续，</w:t>
            </w:r>
            <w:r>
              <w:rPr>
                <w:rFonts w:hint="eastAsia"/>
                <w:spacing w:val="-1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6"/>
                <w:sz w:val="24"/>
                <w:szCs w:val="24"/>
              </w:rPr>
              <w:t>加强日常</w:t>
            </w:r>
            <w:r>
              <w:rPr>
                <w:rFonts w:hint="eastAsia"/>
                <w:sz w:val="24"/>
                <w:szCs w:val="24"/>
              </w:rPr>
              <w:t>巡查。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8FC1B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D67BC2E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6B15517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C373F2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A69D8E6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733FC25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33384314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76A9C8F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FA8DC43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B20B039">
            <w:pPr>
              <w:pStyle w:val="8"/>
              <w:kinsoku w:val="0"/>
              <w:overflowPunct w:val="0"/>
              <w:spacing w:before="176" w:beforeLines="0" w:afterLines="0" w:line="280" w:lineRule="auto"/>
              <w:ind w:left="106" w:right="32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第十师林业和草原局</w:t>
            </w:r>
          </w:p>
        </w:tc>
      </w:tr>
    </w:tbl>
    <w:p w14:paraId="353F851F">
      <w:pPr>
        <w:pStyle w:val="2"/>
        <w:kinsoku w:val="0"/>
        <w:overflowPunct w:val="0"/>
        <w:spacing w:before="11" w:beforeLines="0" w:afterLines="0"/>
        <w:jc w:val="center"/>
        <w:rPr>
          <w:rFonts w:hint="default" w:ascii="黑体" w:hAnsi="黑体" w:eastAsia="黑体" w:cs="Times New Roman"/>
          <w:b/>
          <w:sz w:val="48"/>
          <w:szCs w:val="15"/>
        </w:rPr>
      </w:pPr>
      <w:r>
        <w:rPr>
          <w:rFonts w:hint="eastAsia" w:ascii="黑体" w:hAnsi="黑体" w:eastAsia="黑体" w:cs="Times New Roman"/>
          <w:b/>
          <w:sz w:val="48"/>
          <w:szCs w:val="15"/>
        </w:rPr>
        <w:t>第十师林业和草原局行政处罚减免责清单 (减轻处罚事项) 试行</w:t>
      </w:r>
    </w:p>
    <w:p w14:paraId="7A7CD37B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28938C0B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  <w:r>
        <w:rPr>
          <w:rFonts w:hint="eastAsia" w:hAnsi="宋体" w:cs="Times New Roman"/>
          <w:sz w:val="24"/>
          <w:szCs w:val="15"/>
        </w:rPr>
        <w:t>单位：第十师林业和草原局</w:t>
      </w:r>
    </w:p>
    <w:p w14:paraId="7C6E14D3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1307E23A">
      <w:pPr>
        <w:pStyle w:val="2"/>
        <w:kinsoku w:val="0"/>
        <w:overflowPunct w:val="0"/>
        <w:spacing w:before="11" w:beforeLines="0" w:afterLines="0"/>
        <w:jc w:val="center"/>
        <w:rPr>
          <w:rFonts w:hint="default" w:ascii="黑体" w:hAnsi="黑体" w:eastAsia="黑体" w:cs="Times New Roman"/>
          <w:b/>
          <w:sz w:val="48"/>
          <w:szCs w:val="15"/>
        </w:rPr>
        <w:sectPr>
          <w:headerReference r:id="rId4" w:type="default"/>
          <w:pgSz w:w="16840" w:h="11910" w:orient="landscape"/>
          <w:pgMar w:top="2340" w:right="980" w:bottom="280" w:left="980" w:header="1824" w:footer="0" w:gutter="0"/>
          <w:pgNumType w:start="3"/>
          <w:cols w:space="720" w:num="1"/>
        </w:sectPr>
      </w:pPr>
    </w:p>
    <w:p w14:paraId="4AC2E508">
      <w:pPr>
        <w:pStyle w:val="2"/>
        <w:kinsoku w:val="0"/>
        <w:overflowPunct w:val="0"/>
        <w:spacing w:before="11" w:beforeLines="0" w:afterLines="0"/>
        <w:jc w:val="center"/>
        <w:rPr>
          <w:rFonts w:hint="default" w:ascii="黑体" w:hAnsi="黑体" w:eastAsia="黑体" w:cs="Times New Roman"/>
          <w:b/>
          <w:sz w:val="48"/>
          <w:szCs w:val="15"/>
        </w:rPr>
      </w:pPr>
      <w:r>
        <w:rPr>
          <w:rFonts w:hint="eastAsia" w:ascii="黑体" w:hAnsi="黑体" w:eastAsia="黑体" w:cs="Times New Roman"/>
          <w:b/>
          <w:sz w:val="48"/>
          <w:szCs w:val="15"/>
        </w:rPr>
        <w:t>第十师林业和草原局行政处罚减免责清单 (免于行政强制事项) 试行</w:t>
      </w:r>
    </w:p>
    <w:p w14:paraId="32FBD293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p w14:paraId="76060148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  <w:r>
        <w:rPr>
          <w:rFonts w:hint="eastAsia" w:hAnsi="宋体" w:cs="Times New Roman"/>
          <w:sz w:val="24"/>
          <w:szCs w:val="15"/>
        </w:rPr>
        <w:t>单位：第十师林业和草原局</w:t>
      </w:r>
    </w:p>
    <w:p w14:paraId="67024179">
      <w:pPr>
        <w:pStyle w:val="2"/>
        <w:kinsoku w:val="0"/>
        <w:overflowPunct w:val="0"/>
        <w:spacing w:before="11" w:beforeLines="0" w:afterLines="0"/>
        <w:rPr>
          <w:rFonts w:hint="default" w:hAnsi="宋体" w:cs="Times New Roman"/>
          <w:sz w:val="24"/>
          <w:szCs w:val="15"/>
        </w:rPr>
      </w:pPr>
    </w:p>
    <w:tbl>
      <w:tblPr>
        <w:tblStyle w:val="5"/>
        <w:tblpPr w:leftFromText="180" w:rightFromText="180" w:vertAnchor="text" w:horzAnchor="margin" w:tblpYSpec="inside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82"/>
        <w:gridCol w:w="1361"/>
        <w:gridCol w:w="4535"/>
        <w:gridCol w:w="2268"/>
        <w:gridCol w:w="2269"/>
        <w:gridCol w:w="1364"/>
        <w:gridCol w:w="1362"/>
      </w:tblGrid>
      <w:tr w14:paraId="59B5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B1D0E2">
            <w:pPr>
              <w:pStyle w:val="8"/>
              <w:kinsoku w:val="0"/>
              <w:overflowPunct w:val="0"/>
              <w:spacing w:before="79" w:beforeLines="0" w:afterLines="0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 w14:paraId="60F94F70">
            <w:pPr>
              <w:pStyle w:val="8"/>
              <w:kinsoku w:val="0"/>
              <w:overflowPunct w:val="0"/>
              <w:spacing w:before="93" w:beforeLines="0" w:afterLines="0" w:line="299" w:lineRule="exact"/>
              <w:ind w:left="131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C318F0">
            <w:pPr>
              <w:pStyle w:val="8"/>
              <w:kinsoku w:val="0"/>
              <w:overflowPunct w:val="0"/>
              <w:spacing w:before="79" w:beforeLines="0" w:afterLines="0"/>
              <w:ind w:left="24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 w14:paraId="6FF4948C">
            <w:pPr>
              <w:pStyle w:val="8"/>
              <w:kinsoku w:val="0"/>
              <w:overflowPunct w:val="0"/>
              <w:spacing w:before="93" w:beforeLines="0" w:afterLines="0" w:line="299" w:lineRule="exact"/>
              <w:ind w:left="24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E700B6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0B102257">
            <w:pPr>
              <w:pStyle w:val="8"/>
              <w:kinsoku w:val="0"/>
              <w:overflowPunct w:val="0"/>
              <w:spacing w:beforeLines="0" w:afterLines="0"/>
              <w:ind w:left="198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违法事项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D80944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AFCFD49">
            <w:pPr>
              <w:pStyle w:val="8"/>
              <w:kinsoku w:val="0"/>
              <w:overflowPunct w:val="0"/>
              <w:spacing w:beforeLines="0" w:afterLines="0"/>
              <w:ind w:left="1768" w:right="175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设定依据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BB962B">
            <w:pPr>
              <w:pStyle w:val="8"/>
              <w:kinsoku w:val="0"/>
              <w:overflowPunct w:val="0"/>
              <w:spacing w:before="79" w:beforeLines="0" w:afterLines="0"/>
              <w:ind w:left="154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免予行政强制措施</w:t>
            </w:r>
          </w:p>
          <w:p w14:paraId="5AED63FA">
            <w:pPr>
              <w:pStyle w:val="8"/>
              <w:kinsoku w:val="0"/>
              <w:overflowPunct w:val="0"/>
              <w:spacing w:before="93" w:beforeLines="0" w:afterLines="0" w:line="299" w:lineRule="exact"/>
              <w:ind w:left="154" w:right="14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的情形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CE249A">
            <w:pPr>
              <w:pStyle w:val="8"/>
              <w:kinsoku w:val="0"/>
              <w:overflowPunct w:val="0"/>
              <w:spacing w:before="79" w:beforeLines="0" w:afterLines="0"/>
              <w:ind w:left="154" w:right="14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免予行政强制措施</w:t>
            </w:r>
          </w:p>
          <w:p w14:paraId="025874ED">
            <w:pPr>
              <w:pStyle w:val="8"/>
              <w:kinsoku w:val="0"/>
              <w:overflowPunct w:val="0"/>
              <w:spacing w:before="93" w:beforeLines="0" w:afterLines="0" w:line="299" w:lineRule="exact"/>
              <w:ind w:left="154" w:right="14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的依据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6B8FEF">
            <w:pPr>
              <w:pStyle w:val="8"/>
              <w:kinsoku w:val="0"/>
              <w:overflowPunct w:val="0"/>
              <w:spacing w:before="79" w:beforeLines="0" w:afterLines="0"/>
              <w:ind w:left="32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后续监</w:t>
            </w:r>
          </w:p>
          <w:p w14:paraId="1C6AD305">
            <w:pPr>
              <w:pStyle w:val="8"/>
              <w:kinsoku w:val="0"/>
              <w:overflowPunct w:val="0"/>
              <w:spacing w:before="93" w:beforeLines="0" w:afterLines="0" w:line="299" w:lineRule="exact"/>
              <w:ind w:left="32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管措施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F834DE">
            <w:pPr>
              <w:pStyle w:val="8"/>
              <w:kinsoku w:val="0"/>
              <w:overflowPunct w:val="0"/>
              <w:spacing w:before="2"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7656ADA1">
            <w:pPr>
              <w:pStyle w:val="8"/>
              <w:kinsoku w:val="0"/>
              <w:overflowPunct w:val="0"/>
              <w:spacing w:beforeLines="0" w:afterLines="0"/>
              <w:ind w:left="197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实施机关</w:t>
            </w:r>
          </w:p>
        </w:tc>
      </w:tr>
      <w:tr w14:paraId="0691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2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CED959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B2B2592">
            <w:pPr>
              <w:pStyle w:val="8"/>
              <w:kinsoku w:val="0"/>
              <w:overflowPunct w:val="0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538DCDA8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2AF64C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4E9E7C9A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30145F9">
            <w:pPr>
              <w:pStyle w:val="8"/>
              <w:kinsoku w:val="0"/>
              <w:overflowPunct w:val="0"/>
              <w:spacing w:beforeLines="0" w:afterLines="0"/>
              <w:ind w:firstLine="240" w:firstLineChars="1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707CAE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6AA9F31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BC3D5AE">
            <w:pPr>
              <w:pStyle w:val="8"/>
              <w:kinsoku w:val="0"/>
              <w:overflowPunct w:val="0"/>
              <w:spacing w:beforeLines="0" w:afterLines="0"/>
              <w:ind w:firstLine="480" w:firstLineChars="2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E2CA80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F8F64FE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DBC0A6C">
            <w:pPr>
              <w:pStyle w:val="8"/>
              <w:kinsoku w:val="0"/>
              <w:overflowPunct w:val="0"/>
              <w:spacing w:beforeLines="0" w:afterLines="0"/>
              <w:ind w:firstLine="2160" w:firstLineChars="9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E51FB0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3938C0A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9D11ED4">
            <w:pPr>
              <w:pStyle w:val="8"/>
              <w:kinsoku w:val="0"/>
              <w:overflowPunct w:val="0"/>
              <w:spacing w:beforeLines="0" w:afterLines="0"/>
              <w:ind w:firstLine="960" w:firstLineChars="4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329DA7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524C591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4FFB932">
            <w:pPr>
              <w:pStyle w:val="8"/>
              <w:kinsoku w:val="0"/>
              <w:overflowPunct w:val="0"/>
              <w:spacing w:beforeLines="0" w:afterLines="0"/>
              <w:ind w:firstLine="960" w:firstLineChars="4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B67F43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8959998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4AA91153">
            <w:pPr>
              <w:pStyle w:val="8"/>
              <w:kinsoku w:val="0"/>
              <w:overflowPunct w:val="0"/>
              <w:spacing w:beforeLines="0" w:afterLines="0"/>
              <w:ind w:firstLine="480" w:firstLineChars="2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7ECC33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673FE92">
            <w:pPr>
              <w:pStyle w:val="8"/>
              <w:kinsoku w:val="0"/>
              <w:overflowPunct w:val="0"/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AAD001E">
            <w:pPr>
              <w:pStyle w:val="8"/>
              <w:kinsoku w:val="0"/>
              <w:overflowPunct w:val="0"/>
              <w:spacing w:beforeLines="0" w:afterLines="0"/>
              <w:ind w:firstLine="480" w:firstLineChars="20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</w:tbl>
    <w:p w14:paraId="799382C9">
      <w:pPr>
        <w:pStyle w:val="2"/>
        <w:kinsoku w:val="0"/>
        <w:overflowPunct w:val="0"/>
        <w:spacing w:before="11" w:beforeLines="0" w:afterLines="0"/>
        <w:jc w:val="center"/>
        <w:rPr>
          <w:rFonts w:hint="default"/>
          <w:sz w:val="32"/>
          <w:szCs w:val="32"/>
        </w:rPr>
      </w:pPr>
    </w:p>
    <w:sectPr>
      <w:headerReference r:id="rId5" w:type="default"/>
      <w:pgSz w:w="16840" w:h="11910" w:orient="landscape"/>
      <w:pgMar w:top="1100" w:right="980" w:bottom="280" w:left="9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E422C">
    <w:pPr>
      <w:pStyle w:val="2"/>
      <w:kinsoku w:val="0"/>
      <w:overflowPunct w:val="0"/>
      <w:spacing w:beforeLines="0" w:afterLines="0" w:line="14" w:lineRule="auto"/>
      <w:rPr>
        <w:rFonts w:hint="default" w:asci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55267">
    <w:pPr>
      <w:pStyle w:val="2"/>
      <w:kinsoku w:val="0"/>
      <w:overflowPunct w:val="0"/>
      <w:spacing w:beforeLines="0" w:afterLines="0" w:line="14" w:lineRule="auto"/>
      <w:rPr>
        <w:rFonts w:hint="default" w:asci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72C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1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1"/>
    <w:pPr>
      <w:spacing w:beforeLines="0" w:afterLines="0"/>
    </w:pPr>
    <w:rPr>
      <w:rFonts w:hint="eastAsia"/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7">
    <w:name w:val="List Paragraph"/>
    <w:basedOn w:val="1"/>
    <w:unhideWhenUsed/>
    <w:qFormat/>
    <w:uiPriority w:val="1"/>
    <w:pPr>
      <w:spacing w:beforeLines="0" w:afterLines="0"/>
    </w:pPr>
    <w:rPr>
      <w:rFonts w:hint="eastAsia" w:ascii="Times New Roman" w:cs="Times New Roman"/>
      <w:sz w:val="24"/>
      <w:szCs w:val="24"/>
    </w:rPr>
  </w:style>
  <w:style w:type="paragraph" w:customStyle="1" w:styleId="8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9">
    <w:name w:val="正文文本 Char"/>
    <w:basedOn w:val="6"/>
    <w:link w:val="2"/>
    <w:unhideWhenUsed/>
    <w:locked/>
    <w:uiPriority w:val="1"/>
    <w:rPr>
      <w:rFonts w:hint="eastAsia" w:ascii="宋体" w:hAnsi="Times New Roman" w:eastAsia="宋体" w:cs="宋体"/>
      <w:sz w:val="22"/>
      <w:szCs w:val="24"/>
    </w:rPr>
  </w:style>
  <w:style w:type="character" w:customStyle="1" w:styleId="10">
    <w:name w:val="页眉 Char"/>
    <w:basedOn w:val="6"/>
    <w:link w:val="4"/>
    <w:unhideWhenUsed/>
    <w:locked/>
    <w:uiPriority w:val="99"/>
    <w:rPr>
      <w:rFonts w:hint="eastAsia" w:ascii="宋体" w:hAnsi="Times New Roman" w:eastAsia="宋体" w:cs="宋体"/>
      <w:sz w:val="18"/>
      <w:szCs w:val="18"/>
    </w:rPr>
  </w:style>
  <w:style w:type="character" w:customStyle="1" w:styleId="11">
    <w:name w:val="页脚 Char"/>
    <w:basedOn w:val="6"/>
    <w:link w:val="3"/>
    <w:unhideWhenUsed/>
    <w:locked/>
    <w:uiPriority w:val="99"/>
    <w:rPr>
      <w:rFonts w:hint="eastAsia" w:ascii="宋体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2155</Words>
  <Characters>2171</Characters>
  <TotalTime>0</TotalTime>
  <ScaleCrop>false</ScaleCrop>
  <LinksUpToDate>false</LinksUpToDate>
  <CharactersWithSpaces>2201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2026-07-03T04:30:19Z</dcterms:created>
  <dc:creator>Administrator</dc:creator>
  <cp:lastModifiedBy>Administrator</cp:lastModifiedBy>
  <dcterms:modified xsi:type="dcterms:W3CDTF">2026-07-03T04:30:38Z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0D12672137114F9FAD63907129209FBE_13</vt:lpwstr>
  </property>
</Properties>
</file>